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18E4" w:rsidRDefault="001D18E4" w:rsidP="001D18E4">
      <w:pPr>
        <w:pStyle w:val="ac"/>
        <w:spacing w:before="0"/>
        <w:jc w:val="center"/>
        <w:rPr>
          <w:rFonts w:ascii="Times New Roman" w:hAnsi="Times New Roman" w:cs="Times New Roman"/>
          <w:color w:val="auto"/>
          <w:lang w:val="uk-UA"/>
        </w:rPr>
      </w:pPr>
    </w:p>
    <w:p w:rsidR="00576344" w:rsidRDefault="00576344" w:rsidP="00576344">
      <w:pPr>
        <w:rPr>
          <w:lang w:val="uk-UA"/>
        </w:rPr>
      </w:pPr>
    </w:p>
    <w:p w:rsidR="00DA16F9" w:rsidRPr="00DA16F9" w:rsidRDefault="00DA16F9" w:rsidP="00DA16F9">
      <w:pPr>
        <w:pStyle w:val="22"/>
        <w:shd w:val="clear" w:color="auto" w:fill="auto"/>
        <w:tabs>
          <w:tab w:val="left" w:leader="underscore" w:pos="5072"/>
        </w:tabs>
        <w:spacing w:before="0" w:after="11" w:line="220" w:lineRule="exact"/>
        <w:ind w:left="2835" w:hanging="425"/>
        <w:jc w:val="right"/>
        <w:rPr>
          <w:rFonts w:ascii="Times New Roman" w:hAnsi="Times New Roman" w:cs="Times New Roman"/>
          <w:sz w:val="28"/>
          <w:szCs w:val="28"/>
        </w:rPr>
      </w:pPr>
      <w:r>
        <w:rPr>
          <w:rFonts w:ascii="Times New Roman" w:hAnsi="Times New Roman" w:cs="Times New Roman"/>
          <w:sz w:val="28"/>
          <w:szCs w:val="28"/>
          <w:lang w:val="uk-UA"/>
        </w:rPr>
        <w:t xml:space="preserve"> </w:t>
      </w:r>
      <w:r w:rsidRPr="00DA16F9">
        <w:rPr>
          <w:rFonts w:ascii="Times New Roman" w:hAnsi="Times New Roman" w:cs="Times New Roman"/>
          <w:sz w:val="28"/>
          <w:szCs w:val="28"/>
        </w:rPr>
        <w:t>«Думки та спогади»</w:t>
      </w:r>
    </w:p>
    <w:p w:rsidR="00DA16F9" w:rsidRPr="00DA16F9" w:rsidRDefault="00DA16F9" w:rsidP="00DA16F9">
      <w:pPr>
        <w:pStyle w:val="20"/>
        <w:shd w:val="clear" w:color="auto" w:fill="auto"/>
        <w:spacing w:line="210" w:lineRule="exact"/>
        <w:ind w:left="2900" w:firstLine="0"/>
        <w:jc w:val="right"/>
        <w:rPr>
          <w:rFonts w:ascii="Times New Roman" w:hAnsi="Times New Roman" w:cs="Times New Roman"/>
          <w:sz w:val="28"/>
          <w:szCs w:val="28"/>
        </w:rPr>
      </w:pPr>
    </w:p>
    <w:p w:rsidR="00576344" w:rsidRPr="00DA16F9" w:rsidRDefault="00576344" w:rsidP="00DA16F9">
      <w:pPr>
        <w:jc w:val="right"/>
        <w:rPr>
          <w:rFonts w:ascii="Times New Roman" w:hAnsi="Times New Roman" w:cs="Times New Roman"/>
          <w:sz w:val="28"/>
          <w:szCs w:val="28"/>
          <w:lang w:val="uk-UA"/>
        </w:rPr>
      </w:pPr>
    </w:p>
    <w:p w:rsidR="00576344" w:rsidRDefault="00576344" w:rsidP="00576344">
      <w:pPr>
        <w:rPr>
          <w:lang w:val="uk-UA"/>
        </w:rPr>
      </w:pPr>
    </w:p>
    <w:p w:rsidR="00576344" w:rsidRDefault="00576344" w:rsidP="00576344">
      <w:pPr>
        <w:rPr>
          <w:lang w:val="uk-UA"/>
        </w:rPr>
      </w:pPr>
    </w:p>
    <w:p w:rsidR="00576344" w:rsidRDefault="00576344" w:rsidP="00576344">
      <w:pPr>
        <w:rPr>
          <w:lang w:val="uk-UA"/>
        </w:rPr>
      </w:pPr>
    </w:p>
    <w:p w:rsidR="00576344" w:rsidRDefault="00576344" w:rsidP="00576344">
      <w:pPr>
        <w:rPr>
          <w:lang w:val="uk-UA"/>
        </w:rPr>
      </w:pPr>
    </w:p>
    <w:p w:rsidR="00576344" w:rsidRPr="00576344" w:rsidRDefault="00576344" w:rsidP="00576344">
      <w:pPr>
        <w:rPr>
          <w:lang w:val="uk-UA"/>
        </w:rPr>
      </w:pPr>
    </w:p>
    <w:p w:rsidR="00576344" w:rsidRPr="00DA16F9" w:rsidRDefault="00576344" w:rsidP="00576344">
      <w:pPr>
        <w:jc w:val="center"/>
        <w:rPr>
          <w:rFonts w:ascii="Times New Roman" w:hAnsi="Times New Roman" w:cs="Times New Roman"/>
          <w:b/>
          <w:sz w:val="28"/>
          <w:szCs w:val="28"/>
          <w:lang w:val="uk-UA"/>
        </w:rPr>
      </w:pPr>
      <w:r w:rsidRPr="00DA16F9">
        <w:rPr>
          <w:rFonts w:ascii="Times New Roman" w:hAnsi="Times New Roman" w:cs="Times New Roman"/>
          <w:b/>
          <w:sz w:val="28"/>
          <w:szCs w:val="28"/>
          <w:lang w:val="uk-UA"/>
        </w:rPr>
        <w:t>«Німецька колоніальна політика на території африканського континенту кін. ХІХ- поч. ХХ ст.»</w:t>
      </w:r>
    </w:p>
    <w:p w:rsidR="001D18E4" w:rsidRPr="00576344" w:rsidRDefault="001D18E4" w:rsidP="00576344">
      <w:pPr>
        <w:jc w:val="center"/>
        <w:rPr>
          <w:rFonts w:ascii="Times New Roman" w:eastAsia="Times New Roman" w:hAnsi="Times New Roman" w:cs="Times New Roman"/>
          <w:sz w:val="28"/>
          <w:szCs w:val="28"/>
          <w:lang w:val="uk-UA" w:eastAsia="ru-RU"/>
        </w:rPr>
      </w:pPr>
      <w:r w:rsidRPr="00576344">
        <w:rPr>
          <w:rFonts w:ascii="Times New Roman" w:hAnsi="Times New Roman" w:cs="Times New Roman"/>
          <w:sz w:val="28"/>
          <w:szCs w:val="28"/>
          <w:lang w:val="uk-UA"/>
        </w:rPr>
        <w:br w:type="page"/>
      </w:r>
    </w:p>
    <w:p w:rsidR="001D18E4" w:rsidRPr="001D18E4" w:rsidRDefault="001D18E4" w:rsidP="001D18E4">
      <w:pPr>
        <w:pStyle w:val="ac"/>
        <w:spacing w:before="0"/>
        <w:jc w:val="center"/>
        <w:rPr>
          <w:rFonts w:ascii="Times New Roman" w:hAnsi="Times New Roman" w:cs="Times New Roman"/>
          <w:lang w:val="uk-UA"/>
        </w:rPr>
      </w:pPr>
      <w:r w:rsidRPr="001D18E4">
        <w:rPr>
          <w:rFonts w:ascii="Times New Roman" w:hAnsi="Times New Roman" w:cs="Times New Roman"/>
          <w:color w:val="auto"/>
          <w:lang w:val="uk-UA"/>
        </w:rPr>
        <w:lastRenderedPageBreak/>
        <w:t>ЗМІСТ</w:t>
      </w:r>
    </w:p>
    <w:p w:rsidR="001D18E4" w:rsidRPr="001D18E4" w:rsidRDefault="001D18E4" w:rsidP="002D4EFD">
      <w:pPr>
        <w:pStyle w:val="11"/>
        <w:tabs>
          <w:tab w:val="right" w:leader="dot" w:pos="9345"/>
        </w:tabs>
        <w:spacing w:after="0"/>
        <w:ind w:firstLine="0"/>
        <w:rPr>
          <w:rFonts w:ascii="Times New Roman" w:hAnsi="Times New Roman" w:cs="Times New Roman"/>
          <w:b/>
          <w:bCs/>
          <w:noProof/>
          <w:sz w:val="28"/>
          <w:szCs w:val="28"/>
          <w:lang w:val="uk-UA" w:eastAsia="ru-RU"/>
        </w:rPr>
      </w:pPr>
      <w:r w:rsidRPr="001D18E4">
        <w:rPr>
          <w:rFonts w:ascii="Times New Roman" w:hAnsi="Times New Roman" w:cs="Times New Roman"/>
          <w:b/>
          <w:bCs/>
          <w:sz w:val="28"/>
          <w:szCs w:val="28"/>
        </w:rPr>
        <w:fldChar w:fldCharType="begin"/>
      </w:r>
      <w:r w:rsidRPr="001D18E4">
        <w:rPr>
          <w:rFonts w:ascii="Times New Roman" w:hAnsi="Times New Roman" w:cs="Times New Roman"/>
          <w:b/>
          <w:bCs/>
          <w:sz w:val="28"/>
          <w:szCs w:val="28"/>
        </w:rPr>
        <w:instrText xml:space="preserve"> TOC \o "1-3" \h \z \u </w:instrText>
      </w:r>
      <w:r w:rsidRPr="001D18E4">
        <w:rPr>
          <w:rFonts w:ascii="Times New Roman" w:hAnsi="Times New Roman" w:cs="Times New Roman"/>
          <w:b/>
          <w:bCs/>
          <w:sz w:val="28"/>
          <w:szCs w:val="28"/>
        </w:rPr>
        <w:fldChar w:fldCharType="separate"/>
      </w:r>
      <w:hyperlink w:anchor="_Toc420016473" w:history="1">
        <w:r w:rsidRPr="001D18E4">
          <w:rPr>
            <w:rStyle w:val="ad"/>
            <w:rFonts w:ascii="Times New Roman" w:hAnsi="Times New Roman" w:cs="Times New Roman"/>
            <w:b/>
            <w:bCs/>
            <w:noProof/>
            <w:sz w:val="28"/>
            <w:szCs w:val="28"/>
            <w:lang w:val="uk-UA"/>
          </w:rPr>
          <w:t>ВСТУП</w:t>
        </w:r>
        <w:r w:rsidRPr="001D18E4">
          <w:rPr>
            <w:rFonts w:ascii="Times New Roman" w:hAnsi="Times New Roman" w:cs="Times New Roman"/>
            <w:b/>
            <w:bCs/>
            <w:noProof/>
            <w:webHidden/>
            <w:color w:val="FFFFFF" w:themeColor="background1"/>
            <w:sz w:val="28"/>
            <w:szCs w:val="28"/>
          </w:rPr>
          <w:tab/>
        </w:r>
      </w:hyperlink>
      <w:r w:rsidRPr="002D4EFD">
        <w:rPr>
          <w:rFonts w:ascii="Times New Roman" w:hAnsi="Times New Roman" w:cs="Times New Roman"/>
          <w:bCs/>
          <w:noProof/>
          <w:sz w:val="28"/>
          <w:szCs w:val="28"/>
          <w:lang w:val="uk-UA"/>
        </w:rPr>
        <w:t>3</w:t>
      </w:r>
    </w:p>
    <w:p w:rsidR="001D18E4" w:rsidRPr="001D18E4" w:rsidRDefault="002D4EFD" w:rsidP="001D18E4">
      <w:pPr>
        <w:spacing w:after="0"/>
        <w:ind w:firstLine="0"/>
        <w:rPr>
          <w:rFonts w:ascii="Times New Roman" w:hAnsi="Times New Roman" w:cs="Times New Roman"/>
          <w:sz w:val="28"/>
          <w:szCs w:val="28"/>
          <w:lang w:val="uk-UA"/>
        </w:rPr>
      </w:pPr>
      <w:r>
        <w:fldChar w:fldCharType="begin"/>
      </w:r>
      <w:r>
        <w:instrText xml:space="preserve"> HYPERLINK \l "_Toc420016474" </w:instrText>
      </w:r>
      <w:r>
        <w:fldChar w:fldCharType="separate"/>
      </w:r>
      <w:r w:rsidR="001D18E4" w:rsidRPr="001D18E4">
        <w:rPr>
          <w:rStyle w:val="ad"/>
          <w:rFonts w:ascii="Times New Roman" w:hAnsi="Times New Roman" w:cs="Times New Roman"/>
          <w:b/>
          <w:bCs/>
          <w:noProof/>
          <w:sz w:val="28"/>
          <w:szCs w:val="28"/>
          <w:lang w:val="uk-UA"/>
        </w:rPr>
        <w:t>РОЗДІЛ1</w:t>
      </w:r>
      <w:r>
        <w:rPr>
          <w:rStyle w:val="ad"/>
          <w:rFonts w:ascii="Times New Roman" w:hAnsi="Times New Roman" w:cs="Times New Roman"/>
          <w:b/>
          <w:bCs/>
          <w:noProof/>
          <w:sz w:val="28"/>
          <w:szCs w:val="28"/>
          <w:lang w:val="uk-UA"/>
        </w:rPr>
        <w:fldChar w:fldCharType="end"/>
      </w:r>
      <w:r w:rsidR="001D18E4" w:rsidRPr="001D18E4">
        <w:rPr>
          <w:rFonts w:ascii="Times New Roman" w:hAnsi="Times New Roman" w:cs="Times New Roman"/>
          <w:b/>
          <w:bCs/>
          <w:noProof/>
          <w:sz w:val="28"/>
          <w:szCs w:val="28"/>
          <w:lang w:val="uk-UA" w:eastAsia="ru-RU"/>
        </w:rPr>
        <w:t xml:space="preserve">. </w:t>
      </w:r>
      <w:r w:rsidR="001D18E4" w:rsidRPr="001D18E4">
        <w:rPr>
          <w:rFonts w:ascii="Times New Roman" w:hAnsi="Times New Roman" w:cs="Times New Roman"/>
          <w:sz w:val="28"/>
          <w:szCs w:val="28"/>
        </w:rPr>
        <w:fldChar w:fldCharType="begin"/>
      </w:r>
      <w:r w:rsidR="001D18E4" w:rsidRPr="001D18E4">
        <w:rPr>
          <w:rFonts w:ascii="Times New Roman" w:hAnsi="Times New Roman" w:cs="Times New Roman"/>
          <w:sz w:val="28"/>
          <w:szCs w:val="28"/>
        </w:rPr>
        <w:instrText xml:space="preserve"> HYPERLINK \l "_Toc420016475" </w:instrText>
      </w:r>
      <w:r w:rsidR="001D18E4" w:rsidRPr="001D18E4">
        <w:rPr>
          <w:rFonts w:ascii="Times New Roman" w:hAnsi="Times New Roman" w:cs="Times New Roman"/>
          <w:sz w:val="28"/>
          <w:szCs w:val="28"/>
        </w:rPr>
        <w:fldChar w:fldCharType="separate"/>
      </w:r>
      <w:r w:rsidR="001D18E4" w:rsidRPr="001D18E4">
        <w:rPr>
          <w:rFonts w:ascii="Times New Roman" w:hAnsi="Times New Roman" w:cs="Times New Roman"/>
          <w:b/>
          <w:sz w:val="28"/>
          <w:szCs w:val="28"/>
          <w:lang w:val="uk-UA"/>
        </w:rPr>
        <w:t>НІМЕЦЬКА</w:t>
      </w:r>
      <w:r w:rsidR="001D18E4" w:rsidRPr="001D18E4">
        <w:rPr>
          <w:rFonts w:ascii="Times New Roman" w:hAnsi="Times New Roman" w:cs="Times New Roman"/>
          <w:sz w:val="28"/>
          <w:szCs w:val="28"/>
          <w:lang w:val="uk-UA"/>
        </w:rPr>
        <w:t xml:space="preserve"> </w:t>
      </w:r>
      <w:r w:rsidR="001D18E4" w:rsidRPr="001D18E4">
        <w:rPr>
          <w:rFonts w:ascii="Times New Roman" w:hAnsi="Times New Roman" w:cs="Times New Roman"/>
          <w:b/>
          <w:sz w:val="28"/>
          <w:szCs w:val="28"/>
          <w:lang w:val="uk-UA"/>
        </w:rPr>
        <w:t>КОЛОНІАЛЬНА ІДЕЯ: ЗАРОДЖЕННЯ ТА ҐЕНЕЗА</w:t>
      </w:r>
      <w:r w:rsidR="001D18E4" w:rsidRPr="001D18E4">
        <w:rPr>
          <w:rFonts w:ascii="Times New Roman" w:hAnsi="Times New Roman" w:cs="Times New Roman"/>
          <w:b/>
          <w:color w:val="FFFFFF" w:themeColor="background1"/>
          <w:sz w:val="28"/>
          <w:szCs w:val="28"/>
          <w:lang w:val="uk-UA"/>
        </w:rPr>
        <w:t xml:space="preserve">…………………………………………………………………………. </w:t>
      </w:r>
      <w:r w:rsidR="001D18E4" w:rsidRPr="002D4EFD">
        <w:rPr>
          <w:rFonts w:ascii="Times New Roman" w:hAnsi="Times New Roman" w:cs="Times New Roman"/>
          <w:sz w:val="28"/>
          <w:szCs w:val="28"/>
          <w:lang w:val="uk-UA"/>
        </w:rPr>
        <w:t>14</w:t>
      </w:r>
    </w:p>
    <w:p w:rsidR="002D4EFD" w:rsidRDefault="001D18E4" w:rsidP="002D4EFD">
      <w:pPr>
        <w:tabs>
          <w:tab w:val="right" w:leader="dot" w:pos="9345"/>
        </w:tabs>
        <w:spacing w:after="0"/>
        <w:ind w:firstLine="0"/>
        <w:rPr>
          <w:rFonts w:ascii="Times New Roman" w:hAnsi="Times New Roman" w:cs="Times New Roman"/>
          <w:bCs/>
          <w:noProof/>
          <w:sz w:val="28"/>
          <w:szCs w:val="28"/>
          <w:lang w:val="en-US"/>
        </w:rPr>
      </w:pPr>
      <w:r w:rsidRPr="001D18E4">
        <w:rPr>
          <w:rFonts w:ascii="Times New Roman" w:hAnsi="Times New Roman" w:cs="Times New Roman"/>
          <w:sz w:val="28"/>
          <w:szCs w:val="28"/>
          <w:lang w:val="uk-UA"/>
        </w:rPr>
        <w:t xml:space="preserve">    1.Теоретичні засади колоніальної політики</w:t>
      </w:r>
      <w:r w:rsidRPr="001D18E4">
        <w:rPr>
          <w:rFonts w:ascii="Times New Roman" w:hAnsi="Times New Roman" w:cs="Times New Roman"/>
          <w:bCs/>
          <w:noProof/>
          <w:webHidden/>
          <w:color w:val="FFFFFF" w:themeColor="background1"/>
          <w:sz w:val="28"/>
          <w:szCs w:val="28"/>
        </w:rPr>
        <w:tab/>
      </w:r>
      <w:r w:rsidRPr="001D18E4">
        <w:rPr>
          <w:rFonts w:ascii="Times New Roman" w:hAnsi="Times New Roman" w:cs="Times New Roman"/>
          <w:bCs/>
          <w:noProof/>
          <w:sz w:val="28"/>
          <w:szCs w:val="28"/>
        </w:rPr>
        <w:fldChar w:fldCharType="end"/>
      </w:r>
      <w:r w:rsidRPr="001D18E4">
        <w:rPr>
          <w:rFonts w:ascii="Times New Roman" w:hAnsi="Times New Roman" w:cs="Times New Roman"/>
          <w:bCs/>
          <w:noProof/>
          <w:sz w:val="28"/>
          <w:szCs w:val="28"/>
          <w:lang w:val="uk-UA"/>
        </w:rPr>
        <w:t>14</w:t>
      </w:r>
    </w:p>
    <w:p w:rsidR="001D18E4" w:rsidRPr="002D4EFD" w:rsidRDefault="002D4EFD" w:rsidP="002D4EFD">
      <w:pPr>
        <w:tabs>
          <w:tab w:val="right" w:leader="dot" w:pos="9345"/>
        </w:tabs>
        <w:spacing w:after="0"/>
        <w:ind w:firstLine="0"/>
        <w:rPr>
          <w:rFonts w:ascii="Times New Roman" w:hAnsi="Times New Roman" w:cs="Times New Roman"/>
          <w:bCs/>
          <w:noProof/>
          <w:sz w:val="28"/>
          <w:szCs w:val="28"/>
          <w:lang w:eastAsia="ru-RU"/>
        </w:rPr>
      </w:pPr>
      <w:hyperlink w:anchor="_Toc420016478" w:history="1">
        <w:r w:rsidR="001D18E4" w:rsidRPr="001D18E4">
          <w:rPr>
            <w:rStyle w:val="ad"/>
            <w:rFonts w:ascii="Times New Roman" w:hAnsi="Times New Roman" w:cs="Times New Roman"/>
            <w:b/>
            <w:bCs/>
            <w:noProof/>
            <w:sz w:val="28"/>
            <w:szCs w:val="28"/>
            <w:lang w:val="uk-UA"/>
          </w:rPr>
          <w:t>РОЗДІЛ 2</w:t>
        </w:r>
      </w:hyperlink>
      <w:r w:rsidR="001D18E4" w:rsidRPr="001D18E4">
        <w:rPr>
          <w:rFonts w:ascii="Times New Roman" w:hAnsi="Times New Roman" w:cs="Times New Roman"/>
          <w:b/>
          <w:bCs/>
          <w:noProof/>
          <w:sz w:val="28"/>
          <w:szCs w:val="28"/>
          <w:lang w:val="uk-UA"/>
        </w:rPr>
        <w:t>. НІМЕЦЬКІ ПЕРЕСЕЛЕНЦІ В  АФРИКАНСЬКИХ КОЛОНІЯХ КІН. ХІХ- ПОЧ. ХХ СТ.: ОСОБЛИВОСТІ СОЦІАЛІЗАЦІЇ ТА ПОБУТУ</w:t>
      </w:r>
      <w:hyperlink w:anchor="_Toc420016479" w:history="1">
        <w:r w:rsidR="001D18E4" w:rsidRPr="001D18E4">
          <w:rPr>
            <w:rFonts w:ascii="Times New Roman" w:hAnsi="Times New Roman" w:cs="Times New Roman"/>
            <w:b/>
            <w:bCs/>
            <w:noProof/>
            <w:webHidden/>
            <w:color w:val="FFFFFF" w:themeColor="background1"/>
            <w:sz w:val="28"/>
            <w:szCs w:val="28"/>
          </w:rPr>
          <w:tab/>
        </w:r>
      </w:hyperlink>
      <w:r w:rsidR="001D18E4" w:rsidRPr="002D4EFD">
        <w:rPr>
          <w:rFonts w:ascii="Times New Roman" w:hAnsi="Times New Roman" w:cs="Times New Roman"/>
          <w:bCs/>
          <w:noProof/>
          <w:sz w:val="28"/>
          <w:szCs w:val="28"/>
          <w:lang w:val="uk-UA"/>
        </w:rPr>
        <w:t>19</w:t>
      </w:r>
    </w:p>
    <w:p w:rsidR="001D18E4" w:rsidRPr="001D18E4" w:rsidRDefault="002D4EFD" w:rsidP="001D18E4">
      <w:pPr>
        <w:pStyle w:val="2"/>
        <w:tabs>
          <w:tab w:val="right" w:leader="dot" w:pos="9345"/>
        </w:tabs>
        <w:spacing w:after="0"/>
        <w:ind w:firstLine="0"/>
        <w:rPr>
          <w:rFonts w:ascii="Times New Roman" w:hAnsi="Times New Roman" w:cs="Times New Roman"/>
          <w:noProof/>
          <w:sz w:val="28"/>
          <w:szCs w:val="28"/>
          <w:lang w:val="uk-UA" w:eastAsia="ru-RU"/>
        </w:rPr>
      </w:pPr>
      <w:hyperlink w:anchor="_Toc420016480" w:history="1">
        <w:r w:rsidR="001D18E4" w:rsidRPr="001D18E4">
          <w:rPr>
            <w:rStyle w:val="ad"/>
            <w:rFonts w:ascii="Times New Roman" w:hAnsi="Times New Roman" w:cs="Times New Roman"/>
            <w:noProof/>
            <w:sz w:val="28"/>
            <w:szCs w:val="28"/>
            <w:lang w:val="uk-UA"/>
          </w:rPr>
          <w:t xml:space="preserve">  2.1.Особливості формування колоныальної адміністрації</w:t>
        </w:r>
        <w:r w:rsidR="001D18E4" w:rsidRPr="001D18E4">
          <w:rPr>
            <w:rStyle w:val="ad"/>
            <w:rFonts w:ascii="Times New Roman" w:hAnsi="Times New Roman" w:cs="Times New Roman"/>
            <w:noProof/>
            <w:color w:val="FFFFFF" w:themeColor="background1"/>
            <w:sz w:val="28"/>
            <w:szCs w:val="28"/>
            <w:lang w:val="uk-UA"/>
          </w:rPr>
          <w:t>…..</w:t>
        </w:r>
        <w:r w:rsidR="001D18E4" w:rsidRPr="001D18E4">
          <w:rPr>
            <w:rFonts w:ascii="Times New Roman" w:hAnsi="Times New Roman" w:cs="Times New Roman"/>
            <w:noProof/>
            <w:webHidden/>
            <w:color w:val="FFFFFF" w:themeColor="background1"/>
            <w:sz w:val="28"/>
            <w:szCs w:val="28"/>
          </w:rPr>
          <w:t>…………...</w:t>
        </w:r>
      </w:hyperlink>
      <w:r w:rsidR="001D18E4">
        <w:rPr>
          <w:rFonts w:ascii="Times New Roman" w:hAnsi="Times New Roman" w:cs="Times New Roman"/>
          <w:noProof/>
          <w:color w:val="FFFFFF" w:themeColor="background1"/>
          <w:sz w:val="28"/>
          <w:szCs w:val="28"/>
          <w:lang w:val="uk-UA"/>
        </w:rPr>
        <w:t>.</w:t>
      </w:r>
      <w:r>
        <w:rPr>
          <w:rFonts w:ascii="Times New Roman" w:hAnsi="Times New Roman" w:cs="Times New Roman"/>
          <w:noProof/>
          <w:color w:val="FFFFFF" w:themeColor="background1"/>
          <w:sz w:val="28"/>
          <w:szCs w:val="28"/>
          <w:lang w:val="en-US"/>
        </w:rPr>
        <w:t xml:space="preserve"> </w:t>
      </w:r>
      <w:r w:rsidR="001D18E4">
        <w:rPr>
          <w:rFonts w:ascii="Times New Roman" w:hAnsi="Times New Roman" w:cs="Times New Roman"/>
          <w:noProof/>
          <w:sz w:val="28"/>
          <w:szCs w:val="28"/>
          <w:lang w:val="uk-UA"/>
        </w:rPr>
        <w:t>19</w:t>
      </w:r>
    </w:p>
    <w:p w:rsidR="001D18E4" w:rsidRPr="001D18E4" w:rsidRDefault="001D18E4" w:rsidP="001D18E4">
      <w:pPr>
        <w:pStyle w:val="2"/>
        <w:tabs>
          <w:tab w:val="right" w:leader="dot" w:pos="9345"/>
        </w:tabs>
        <w:spacing w:after="0"/>
        <w:ind w:left="360" w:firstLine="0"/>
        <w:rPr>
          <w:rFonts w:ascii="Times New Roman" w:hAnsi="Times New Roman" w:cs="Times New Roman"/>
          <w:noProof/>
          <w:sz w:val="28"/>
          <w:szCs w:val="28"/>
          <w:lang w:val="uk-UA" w:eastAsia="ru-RU"/>
        </w:rPr>
      </w:pPr>
      <w:r w:rsidRPr="001D18E4">
        <w:rPr>
          <w:rFonts w:ascii="Times New Roman" w:hAnsi="Times New Roman" w:cs="Times New Roman"/>
          <w:noProof/>
          <w:sz w:val="28"/>
          <w:szCs w:val="28"/>
          <w:lang w:val="uk-UA" w:eastAsia="ru-RU"/>
        </w:rPr>
        <w:t>2.</w:t>
      </w:r>
      <w:hyperlink w:anchor="_Toc420016481" w:history="1">
        <w:r w:rsidRPr="001D18E4">
          <w:rPr>
            <w:rStyle w:val="ad"/>
            <w:rFonts w:ascii="Times New Roman" w:hAnsi="Times New Roman" w:cs="Times New Roman"/>
            <w:noProof/>
            <w:sz w:val="28"/>
            <w:szCs w:val="28"/>
            <w:lang w:val="uk-UA"/>
          </w:rPr>
          <w:t>2.Німецькі поселення в колоніях: особливості створення та розвиток.</w:t>
        </w:r>
        <w:r w:rsidRPr="001D18E4">
          <w:rPr>
            <w:rFonts w:ascii="Times New Roman" w:hAnsi="Times New Roman" w:cs="Times New Roman"/>
            <w:noProof/>
            <w:webHidden/>
            <w:color w:val="FFFFFF" w:themeColor="background1"/>
            <w:sz w:val="28"/>
            <w:szCs w:val="28"/>
            <w:lang w:val="uk-UA"/>
          </w:rPr>
          <w:tab/>
        </w:r>
      </w:hyperlink>
      <w:r w:rsidRPr="001D18E4">
        <w:rPr>
          <w:rFonts w:ascii="Times New Roman" w:hAnsi="Times New Roman" w:cs="Times New Roman"/>
          <w:noProof/>
          <w:sz w:val="28"/>
          <w:szCs w:val="28"/>
          <w:lang w:val="uk-UA"/>
        </w:rPr>
        <w:t>2</w:t>
      </w:r>
      <w:r>
        <w:rPr>
          <w:rFonts w:ascii="Times New Roman" w:hAnsi="Times New Roman" w:cs="Times New Roman"/>
          <w:noProof/>
          <w:sz w:val="28"/>
          <w:szCs w:val="28"/>
          <w:lang w:val="uk-UA"/>
        </w:rPr>
        <w:t>2</w:t>
      </w:r>
    </w:p>
    <w:p w:rsidR="001D18E4" w:rsidRPr="001D18E4" w:rsidRDefault="002D4EFD" w:rsidP="002D4EFD">
      <w:pPr>
        <w:pStyle w:val="11"/>
        <w:tabs>
          <w:tab w:val="right" w:leader="dot" w:pos="9345"/>
        </w:tabs>
        <w:spacing w:after="0"/>
        <w:ind w:firstLine="0"/>
        <w:rPr>
          <w:rFonts w:ascii="Times New Roman" w:hAnsi="Times New Roman" w:cs="Times New Roman"/>
          <w:b/>
          <w:bCs/>
          <w:noProof/>
          <w:sz w:val="28"/>
          <w:szCs w:val="28"/>
          <w:lang w:val="uk-UA" w:eastAsia="ru-RU"/>
        </w:rPr>
      </w:pPr>
      <w:hyperlink w:anchor="_Toc420016487" w:history="1">
        <w:r w:rsidR="001D18E4" w:rsidRPr="001D18E4">
          <w:rPr>
            <w:rStyle w:val="ad"/>
            <w:rFonts w:ascii="Times New Roman" w:hAnsi="Times New Roman" w:cs="Times New Roman"/>
            <w:b/>
            <w:bCs/>
            <w:noProof/>
            <w:sz w:val="28"/>
            <w:szCs w:val="28"/>
            <w:lang w:val="uk-UA"/>
          </w:rPr>
          <w:t>ВИСНОВКИ</w:t>
        </w:r>
        <w:r w:rsidR="001D18E4" w:rsidRPr="001D18E4">
          <w:rPr>
            <w:rFonts w:ascii="Times New Roman" w:hAnsi="Times New Roman" w:cs="Times New Roman"/>
            <w:b/>
            <w:bCs/>
            <w:noProof/>
            <w:webHidden/>
            <w:color w:val="FFFFFF" w:themeColor="background1"/>
            <w:sz w:val="28"/>
            <w:szCs w:val="28"/>
            <w:lang w:val="uk-UA"/>
          </w:rPr>
          <w:tab/>
        </w:r>
      </w:hyperlink>
      <w:r w:rsidR="001D18E4" w:rsidRPr="002D4EFD">
        <w:rPr>
          <w:rFonts w:ascii="Times New Roman" w:hAnsi="Times New Roman" w:cs="Times New Roman"/>
          <w:bCs/>
          <w:noProof/>
          <w:sz w:val="28"/>
          <w:szCs w:val="28"/>
          <w:lang w:val="uk-UA"/>
        </w:rPr>
        <w:t>31</w:t>
      </w:r>
    </w:p>
    <w:p w:rsidR="001D18E4" w:rsidRPr="005E1069" w:rsidRDefault="002D4EFD" w:rsidP="002D4EFD">
      <w:pPr>
        <w:pStyle w:val="11"/>
        <w:tabs>
          <w:tab w:val="right" w:leader="dot" w:pos="9345"/>
        </w:tabs>
        <w:spacing w:after="0"/>
        <w:ind w:firstLine="0"/>
        <w:rPr>
          <w:rFonts w:ascii="Times New Roman" w:hAnsi="Times New Roman" w:cs="Times New Roman"/>
          <w:b/>
          <w:bCs/>
          <w:noProof/>
          <w:sz w:val="28"/>
          <w:szCs w:val="28"/>
          <w:lang w:val="uk-UA"/>
        </w:rPr>
      </w:pPr>
      <w:hyperlink w:anchor="_Toc420016488" w:history="1">
        <w:r w:rsidR="001D18E4" w:rsidRPr="005E1069">
          <w:rPr>
            <w:rStyle w:val="ad"/>
            <w:rFonts w:ascii="Times New Roman" w:hAnsi="Times New Roman" w:cs="Times New Roman"/>
            <w:b/>
            <w:bCs/>
            <w:noProof/>
            <w:color w:val="auto"/>
            <w:sz w:val="28"/>
            <w:szCs w:val="28"/>
            <w:lang w:val="uk-UA"/>
          </w:rPr>
          <w:t>ПЕРЕЛІК ВИКОРИСТАНИХ ДЖЕРЕЛ І ЛІТЕРАТУРИ</w:t>
        </w:r>
      </w:hyperlink>
      <w:r w:rsidR="001D18E4" w:rsidRPr="005E1069">
        <w:rPr>
          <w:rStyle w:val="ad"/>
          <w:rFonts w:ascii="Times New Roman" w:hAnsi="Times New Roman" w:cs="Times New Roman"/>
          <w:b/>
          <w:bCs/>
          <w:noProof/>
          <w:color w:val="FFFFFF" w:themeColor="background1"/>
          <w:sz w:val="28"/>
          <w:szCs w:val="28"/>
          <w:u w:val="none"/>
          <w:lang w:val="uk-UA"/>
        </w:rPr>
        <w:t>…………</w:t>
      </w:r>
      <w:r>
        <w:rPr>
          <w:rStyle w:val="ad"/>
          <w:rFonts w:ascii="Times New Roman" w:hAnsi="Times New Roman" w:cs="Times New Roman"/>
          <w:b/>
          <w:bCs/>
          <w:noProof/>
          <w:color w:val="FFFFFF" w:themeColor="background1"/>
          <w:sz w:val="28"/>
          <w:szCs w:val="28"/>
          <w:u w:val="none"/>
          <w:lang w:val="en-US"/>
        </w:rPr>
        <w:t xml:space="preserve">          </w:t>
      </w:r>
      <w:r w:rsidR="001D18E4" w:rsidRPr="002D4EFD">
        <w:rPr>
          <w:rStyle w:val="ad"/>
          <w:rFonts w:ascii="Times New Roman" w:hAnsi="Times New Roman" w:cs="Times New Roman"/>
          <w:bCs/>
          <w:noProof/>
          <w:color w:val="auto"/>
          <w:sz w:val="28"/>
          <w:szCs w:val="28"/>
          <w:u w:val="none"/>
          <w:lang w:val="uk-UA"/>
        </w:rPr>
        <w:t>33</w:t>
      </w:r>
    </w:p>
    <w:p w:rsidR="001D18E4" w:rsidRPr="005E1069" w:rsidRDefault="001D18E4" w:rsidP="002D4EFD">
      <w:pPr>
        <w:spacing w:after="0"/>
        <w:ind w:firstLine="0"/>
        <w:rPr>
          <w:rFonts w:ascii="Times New Roman" w:hAnsi="Times New Roman" w:cs="Times New Roman"/>
          <w:b/>
          <w:bCs/>
          <w:sz w:val="28"/>
          <w:szCs w:val="28"/>
          <w:lang w:val="uk-UA"/>
        </w:rPr>
      </w:pPr>
      <w:r w:rsidRPr="005E1069">
        <w:rPr>
          <w:rFonts w:ascii="Times New Roman" w:hAnsi="Times New Roman" w:cs="Times New Roman"/>
          <w:b/>
          <w:bCs/>
          <w:sz w:val="28"/>
          <w:szCs w:val="28"/>
          <w:lang w:val="uk-UA"/>
        </w:rPr>
        <w:t>ДОДАТКИ</w:t>
      </w:r>
      <w:r w:rsidRPr="005E1069">
        <w:rPr>
          <w:rFonts w:ascii="Times New Roman" w:hAnsi="Times New Roman" w:cs="Times New Roman"/>
          <w:b/>
          <w:bCs/>
          <w:color w:val="FFFFFF" w:themeColor="background1"/>
          <w:sz w:val="28"/>
          <w:szCs w:val="28"/>
          <w:lang w:val="uk-UA"/>
        </w:rPr>
        <w:t>…………………………………………………………………</w:t>
      </w:r>
      <w:r w:rsidR="002D4EFD">
        <w:rPr>
          <w:rFonts w:ascii="Times New Roman" w:hAnsi="Times New Roman" w:cs="Times New Roman"/>
          <w:b/>
          <w:bCs/>
          <w:color w:val="FFFFFF" w:themeColor="background1"/>
          <w:sz w:val="28"/>
          <w:szCs w:val="28"/>
          <w:lang w:val="en-US"/>
        </w:rPr>
        <w:t xml:space="preserve">         </w:t>
      </w:r>
      <w:r w:rsidR="005E1069" w:rsidRPr="002D4EFD">
        <w:rPr>
          <w:rFonts w:ascii="Times New Roman" w:hAnsi="Times New Roman" w:cs="Times New Roman"/>
          <w:bCs/>
          <w:sz w:val="28"/>
          <w:szCs w:val="28"/>
          <w:lang w:val="uk-UA"/>
        </w:rPr>
        <w:t>39</w:t>
      </w:r>
    </w:p>
    <w:p w:rsidR="001D18E4" w:rsidRDefault="001D18E4" w:rsidP="001D18E4">
      <w:pPr>
        <w:spacing w:after="0"/>
        <w:ind w:firstLine="709"/>
        <w:jc w:val="center"/>
        <w:rPr>
          <w:rFonts w:ascii="Times New Roman" w:hAnsi="Times New Roman" w:cs="Times New Roman"/>
          <w:b/>
          <w:bCs/>
          <w:sz w:val="28"/>
          <w:szCs w:val="28"/>
          <w:lang w:val="uk-UA"/>
        </w:rPr>
      </w:pPr>
      <w:r w:rsidRPr="001D18E4">
        <w:rPr>
          <w:rFonts w:ascii="Times New Roman" w:hAnsi="Times New Roman" w:cs="Times New Roman"/>
          <w:b/>
          <w:bCs/>
          <w:sz w:val="28"/>
          <w:szCs w:val="28"/>
        </w:rPr>
        <w:fldChar w:fldCharType="end"/>
      </w: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bookmarkStart w:id="0" w:name="_GoBack"/>
      <w:bookmarkEnd w:id="0"/>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1D18E4" w:rsidRDefault="001D18E4" w:rsidP="001D18E4">
      <w:pPr>
        <w:spacing w:after="0"/>
        <w:ind w:firstLine="709"/>
        <w:jc w:val="center"/>
        <w:rPr>
          <w:rFonts w:ascii="Times New Roman" w:hAnsi="Times New Roman" w:cs="Times New Roman"/>
          <w:b/>
          <w:bCs/>
          <w:sz w:val="28"/>
          <w:szCs w:val="28"/>
          <w:lang w:val="uk-UA"/>
        </w:rPr>
      </w:pPr>
    </w:p>
    <w:p w:rsidR="00DA15C3" w:rsidRPr="00326464" w:rsidRDefault="00DA15C3" w:rsidP="001D18E4">
      <w:pPr>
        <w:spacing w:after="0"/>
        <w:ind w:firstLine="709"/>
        <w:jc w:val="center"/>
        <w:rPr>
          <w:rFonts w:ascii="Times New Roman" w:hAnsi="Times New Roman" w:cs="Times New Roman"/>
          <w:b/>
          <w:bCs/>
          <w:sz w:val="28"/>
          <w:szCs w:val="28"/>
          <w:lang w:val="uk-UA"/>
        </w:rPr>
      </w:pPr>
      <w:r w:rsidRPr="00326464">
        <w:rPr>
          <w:rFonts w:ascii="Times New Roman" w:hAnsi="Times New Roman" w:cs="Times New Roman"/>
          <w:b/>
          <w:bCs/>
          <w:sz w:val="28"/>
          <w:szCs w:val="28"/>
          <w:lang w:val="uk-UA"/>
        </w:rPr>
        <w:lastRenderedPageBreak/>
        <w:t>ВСТУП</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b/>
          <w:bCs/>
          <w:sz w:val="28"/>
          <w:szCs w:val="28"/>
          <w:lang w:val="uk-UA"/>
        </w:rPr>
        <w:t xml:space="preserve">Актуальність </w:t>
      </w:r>
      <w:r>
        <w:rPr>
          <w:rFonts w:ascii="Times New Roman" w:hAnsi="Times New Roman" w:cs="Times New Roman"/>
          <w:b/>
          <w:bCs/>
          <w:sz w:val="28"/>
          <w:szCs w:val="28"/>
          <w:lang w:val="uk-UA"/>
        </w:rPr>
        <w:t xml:space="preserve">дослідження. </w:t>
      </w:r>
      <w:r w:rsidRPr="00326464">
        <w:rPr>
          <w:rFonts w:ascii="Times New Roman" w:hAnsi="Times New Roman" w:cs="Times New Roman"/>
          <w:sz w:val="28"/>
          <w:szCs w:val="28"/>
          <w:lang w:val="uk-UA"/>
        </w:rPr>
        <w:t xml:space="preserve">Історія колоніалізму належить до числа найбільш актуальних тем, що розробляється в українській і зарубіжній історії. Не зважаючи на те, що з розпадом колоніальних систем це питання, здавалося б було позбавлене «практичного» значення, в дійсності зацікавлення до нього не згасає. </w:t>
      </w:r>
    </w:p>
    <w:p w:rsidR="00DA15C3" w:rsidRPr="00326464" w:rsidRDefault="00DA15C3" w:rsidP="00DA15C3">
      <w:pPr>
        <w:spacing w:after="0"/>
        <w:ind w:firstLine="709"/>
        <w:rPr>
          <w:rFonts w:ascii="Times New Roman" w:hAnsi="Times New Roman" w:cs="Times New Roman"/>
          <w:bCs/>
          <w:sz w:val="28"/>
          <w:szCs w:val="28"/>
          <w:lang w:val="uk-UA"/>
        </w:rPr>
      </w:pPr>
      <w:r w:rsidRPr="00326464">
        <w:rPr>
          <w:rFonts w:ascii="Times New Roman" w:hAnsi="Times New Roman" w:cs="Times New Roman"/>
          <w:sz w:val="28"/>
          <w:szCs w:val="28"/>
          <w:lang w:val="uk-UA"/>
        </w:rPr>
        <w:t xml:space="preserve">Звичайно, колоніальних імперій в класичному вигляді сьогодні ми не спостерігаємо,  однак відмічаємо тенденції до неоколоніалізму.  Вони знаходять своє відображення в тому, що  колись сформовані колоніальні системи навіть після розпаду можуть  переносити  механізм свого впливу у побудові сучасних міжнародних відносин. На практиці це </w:t>
      </w:r>
      <w:r w:rsidR="008633CC">
        <w:rPr>
          <w:rFonts w:ascii="Times New Roman" w:hAnsi="Times New Roman" w:cs="Times New Roman"/>
          <w:sz w:val="28"/>
          <w:szCs w:val="28"/>
          <w:lang w:val="uk-UA"/>
        </w:rPr>
        <w:t xml:space="preserve">реалізується у політичному тиску </w:t>
      </w:r>
      <w:r w:rsidRPr="00326464">
        <w:rPr>
          <w:rFonts w:ascii="Times New Roman" w:hAnsi="Times New Roman" w:cs="Times New Roman"/>
          <w:sz w:val="28"/>
          <w:szCs w:val="28"/>
          <w:lang w:val="uk-UA"/>
        </w:rPr>
        <w:t>сильної країни на слабку,  підписанні нерівноправних економічних  договорів. Тому, на наш погляд актуальним є аналіз змісту, форм і методів реалізації колоніальної політики, як явища, що передувало неоколоніалізму.</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bCs/>
          <w:sz w:val="28"/>
          <w:szCs w:val="28"/>
          <w:lang w:val="uk-UA"/>
        </w:rPr>
        <w:t xml:space="preserve">Також, інтерес до колоніальної політики можна  пояснити тим, що велика кількість країн в різні історичні періоди були частково або повністю втягнуті в колонізаційні процеси. Так, колоніальне питання визначало міжнародний статус держав, пріоритетні напрямки їх зовнішньої та внутрішньої політики, змінювало тенденції економіки  та  соціально-культурного середовища. </w:t>
      </w:r>
      <w:r w:rsidR="008633CC">
        <w:rPr>
          <w:rFonts w:ascii="Times New Roman" w:hAnsi="Times New Roman" w:cs="Times New Roman"/>
          <w:bCs/>
          <w:sz w:val="28"/>
          <w:szCs w:val="28"/>
          <w:lang w:val="uk-UA"/>
        </w:rPr>
        <w:t xml:space="preserve">Сьогодні </w:t>
      </w:r>
      <w:r w:rsidRPr="00326464">
        <w:rPr>
          <w:rFonts w:ascii="Times New Roman" w:hAnsi="Times New Roman" w:cs="Times New Roman"/>
          <w:sz w:val="28"/>
          <w:szCs w:val="28"/>
          <w:lang w:val="uk-UA"/>
        </w:rPr>
        <w:t>значною мірою відчуваються  різні  наслідки колонізації, в тому числі негативні  ̶   неврегульовані проблеми, що виникли в період розквіту трансконтинентальних імперій і були потім успадковані наступн</w:t>
      </w:r>
      <w:r w:rsidR="008633CC">
        <w:rPr>
          <w:rFonts w:ascii="Times New Roman" w:hAnsi="Times New Roman" w:cs="Times New Roman"/>
          <w:sz w:val="28"/>
          <w:szCs w:val="28"/>
          <w:lang w:val="uk-UA"/>
        </w:rPr>
        <w:t>ими епохами. Все це відображаєть</w:t>
      </w:r>
      <w:r w:rsidRPr="00326464">
        <w:rPr>
          <w:rFonts w:ascii="Times New Roman" w:hAnsi="Times New Roman" w:cs="Times New Roman"/>
          <w:sz w:val="28"/>
          <w:szCs w:val="28"/>
          <w:lang w:val="uk-UA"/>
        </w:rPr>
        <w:t xml:space="preserve"> в поточному стані міжнародних відносин, а отже  ̶  потребує наукового осмислення. </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 xml:space="preserve">Прикладом держави-колонізатора була Німецька імперія. Так, після </w:t>
      </w:r>
      <w:r w:rsidR="008633CC">
        <w:rPr>
          <w:rFonts w:ascii="Times New Roman" w:hAnsi="Times New Roman" w:cs="Times New Roman"/>
          <w:sz w:val="28"/>
          <w:szCs w:val="28"/>
          <w:lang w:val="uk-UA"/>
        </w:rPr>
        <w:t>утворення єдиної держави вона, за зразком  інших європейських країн</w:t>
      </w:r>
      <w:r w:rsidRPr="00326464">
        <w:rPr>
          <w:rFonts w:ascii="Times New Roman" w:hAnsi="Times New Roman" w:cs="Times New Roman"/>
          <w:sz w:val="28"/>
          <w:szCs w:val="28"/>
          <w:lang w:val="uk-UA"/>
        </w:rPr>
        <w:t xml:space="preserve">, також обрала шлях втілення колоніальної ідеї. Тому, доречним буде дослідження ґенези постановки колоніального питання в імперії та особливості його практичного втілення. </w:t>
      </w:r>
    </w:p>
    <w:p w:rsidR="00056B69" w:rsidRDefault="00405BD5" w:rsidP="00056B69">
      <w:pPr>
        <w:spacing w:after="0"/>
        <w:ind w:firstLine="709"/>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Крім того, </w:t>
      </w:r>
      <w:r w:rsidR="00056B69" w:rsidRPr="00326464">
        <w:rPr>
          <w:rFonts w:ascii="Times New Roman" w:hAnsi="Times New Roman" w:cs="Times New Roman"/>
          <w:sz w:val="28"/>
          <w:szCs w:val="28"/>
          <w:lang w:val="uk-UA"/>
        </w:rPr>
        <w:t>будь-яка колонія – це, в першу чергу, люди, які</w:t>
      </w:r>
      <w:r w:rsidR="00056B69">
        <w:rPr>
          <w:rFonts w:ascii="Times New Roman" w:hAnsi="Times New Roman" w:cs="Times New Roman"/>
          <w:sz w:val="28"/>
          <w:szCs w:val="28"/>
          <w:lang w:val="uk-UA"/>
        </w:rPr>
        <w:t>, переселяючись,</w:t>
      </w:r>
      <w:r w:rsidR="00324CA6">
        <w:rPr>
          <w:rFonts w:ascii="Times New Roman" w:hAnsi="Times New Roman" w:cs="Times New Roman"/>
          <w:sz w:val="28"/>
          <w:szCs w:val="28"/>
          <w:lang w:val="uk-UA"/>
        </w:rPr>
        <w:t xml:space="preserve"> </w:t>
      </w:r>
      <w:r w:rsidR="00056B69" w:rsidRPr="00326464">
        <w:rPr>
          <w:rFonts w:ascii="Times New Roman" w:hAnsi="Times New Roman" w:cs="Times New Roman"/>
          <w:sz w:val="28"/>
          <w:szCs w:val="28"/>
          <w:lang w:val="uk-UA"/>
        </w:rPr>
        <w:t>створюють свою неповторну с</w:t>
      </w:r>
      <w:r w:rsidR="00056B69">
        <w:rPr>
          <w:rFonts w:ascii="Times New Roman" w:hAnsi="Times New Roman" w:cs="Times New Roman"/>
          <w:sz w:val="28"/>
          <w:szCs w:val="28"/>
          <w:lang w:val="uk-UA"/>
        </w:rPr>
        <w:t>пільноту, тому</w:t>
      </w:r>
      <w:r w:rsidR="00056B69" w:rsidRPr="00326464">
        <w:rPr>
          <w:rFonts w:ascii="Times New Roman" w:hAnsi="Times New Roman" w:cs="Times New Roman"/>
          <w:sz w:val="28"/>
          <w:szCs w:val="28"/>
          <w:lang w:val="uk-UA"/>
        </w:rPr>
        <w:t xml:space="preserve"> </w:t>
      </w:r>
      <w:r w:rsidR="00DA15C3" w:rsidRPr="00326464">
        <w:rPr>
          <w:rFonts w:ascii="Times New Roman" w:hAnsi="Times New Roman" w:cs="Times New Roman"/>
          <w:sz w:val="28"/>
          <w:szCs w:val="28"/>
          <w:lang w:val="uk-UA"/>
        </w:rPr>
        <w:t>вивчаючи історію німецького колоніалізму</w:t>
      </w:r>
      <w:r>
        <w:rPr>
          <w:rFonts w:ascii="Times New Roman" w:hAnsi="Times New Roman" w:cs="Times New Roman"/>
          <w:sz w:val="28"/>
          <w:szCs w:val="28"/>
          <w:lang w:val="uk-UA"/>
        </w:rPr>
        <w:t xml:space="preserve"> на прикладі  Африконського континет</w:t>
      </w:r>
      <w:r w:rsidR="00056B69">
        <w:rPr>
          <w:rFonts w:ascii="Times New Roman" w:hAnsi="Times New Roman" w:cs="Times New Roman"/>
          <w:sz w:val="28"/>
          <w:szCs w:val="28"/>
          <w:lang w:val="uk-UA"/>
        </w:rPr>
        <w:t>у слід звернути увагу на дослідженн</w:t>
      </w:r>
      <w:r>
        <w:rPr>
          <w:rFonts w:ascii="Times New Roman" w:hAnsi="Times New Roman" w:cs="Times New Roman"/>
          <w:sz w:val="28"/>
          <w:szCs w:val="28"/>
          <w:lang w:val="uk-UA"/>
        </w:rPr>
        <w:t>я</w:t>
      </w:r>
      <w:r w:rsidR="00DA15C3" w:rsidRPr="00326464">
        <w:rPr>
          <w:rFonts w:ascii="Times New Roman" w:hAnsi="Times New Roman" w:cs="Times New Roman"/>
          <w:sz w:val="28"/>
          <w:szCs w:val="28"/>
          <w:lang w:val="uk-UA"/>
        </w:rPr>
        <w:t xml:space="preserve"> </w:t>
      </w:r>
      <w:r>
        <w:rPr>
          <w:rFonts w:ascii="Times New Roman" w:hAnsi="Times New Roman" w:cs="Times New Roman"/>
          <w:sz w:val="28"/>
          <w:szCs w:val="28"/>
          <w:lang w:val="uk-UA"/>
        </w:rPr>
        <w:t>особливостей</w:t>
      </w:r>
      <w:r w:rsidR="00DA15C3" w:rsidRPr="00326464">
        <w:rPr>
          <w:rFonts w:ascii="Times New Roman" w:hAnsi="Times New Roman" w:cs="Times New Roman"/>
          <w:sz w:val="28"/>
          <w:szCs w:val="28"/>
          <w:lang w:val="uk-UA"/>
        </w:rPr>
        <w:t xml:space="preserve"> соціалізації</w:t>
      </w:r>
      <w:r w:rsidR="00056B69">
        <w:rPr>
          <w:rFonts w:ascii="Times New Roman" w:hAnsi="Times New Roman" w:cs="Times New Roman"/>
          <w:sz w:val="28"/>
          <w:szCs w:val="28"/>
          <w:lang w:val="uk-UA"/>
        </w:rPr>
        <w:t xml:space="preserve"> колонізаторів в  Африці.</w:t>
      </w:r>
    </w:p>
    <w:p w:rsidR="00DA15C3" w:rsidRPr="00326464" w:rsidRDefault="00DA15C3" w:rsidP="00056B69">
      <w:pPr>
        <w:spacing w:after="0"/>
        <w:ind w:firstLine="709"/>
        <w:rPr>
          <w:rFonts w:ascii="Times New Roman" w:hAnsi="Times New Roman" w:cs="Times New Roman"/>
          <w:sz w:val="28"/>
          <w:szCs w:val="28"/>
          <w:lang w:val="uk-UA"/>
        </w:rPr>
      </w:pPr>
      <w:r w:rsidRPr="00326464">
        <w:rPr>
          <w:rFonts w:ascii="Times New Roman" w:hAnsi="Times New Roman" w:cs="Times New Roman"/>
          <w:b/>
          <w:bCs/>
          <w:sz w:val="28"/>
          <w:szCs w:val="28"/>
          <w:lang w:val="uk-UA"/>
        </w:rPr>
        <w:t xml:space="preserve">Об’єктом </w:t>
      </w:r>
      <w:r w:rsidRPr="00326464">
        <w:rPr>
          <w:rFonts w:ascii="Times New Roman" w:hAnsi="Times New Roman" w:cs="Times New Roman"/>
          <w:sz w:val="28"/>
          <w:szCs w:val="28"/>
          <w:lang w:val="uk-UA"/>
        </w:rPr>
        <w:t>виступає німецький колоніалізм Німеччини й світу</w:t>
      </w:r>
      <w:r w:rsidR="00324CA6">
        <w:rPr>
          <w:rFonts w:ascii="Times New Roman" w:hAnsi="Times New Roman" w:cs="Times New Roman"/>
          <w:sz w:val="28"/>
          <w:szCs w:val="28"/>
          <w:lang w:val="uk-UA"/>
        </w:rPr>
        <w:t xml:space="preserve"> в  кінці </w:t>
      </w:r>
      <w:r w:rsidR="00324CA6" w:rsidRPr="00324CA6">
        <w:rPr>
          <w:rFonts w:ascii="Times New Roman" w:hAnsi="Times New Roman" w:cs="Times New Roman"/>
          <w:sz w:val="28"/>
          <w:szCs w:val="28"/>
          <w:lang w:val="uk-UA"/>
        </w:rPr>
        <w:t>XIX</w:t>
      </w:r>
      <w:r w:rsidR="00324CA6">
        <w:rPr>
          <w:rFonts w:ascii="Times New Roman" w:hAnsi="Times New Roman" w:cs="Times New Roman"/>
          <w:sz w:val="28"/>
          <w:szCs w:val="28"/>
          <w:lang w:val="uk-UA"/>
        </w:rPr>
        <w:t xml:space="preserve"> </w:t>
      </w:r>
      <w:r w:rsidR="00324CA6" w:rsidRPr="00326464">
        <w:rPr>
          <w:rFonts w:ascii="Times New Roman" w:hAnsi="Times New Roman" w:cs="Times New Roman"/>
          <w:sz w:val="28"/>
          <w:szCs w:val="28"/>
          <w:lang w:val="uk-UA"/>
        </w:rPr>
        <w:t xml:space="preserve"> – </w:t>
      </w:r>
      <w:r w:rsidR="00324CA6" w:rsidRPr="00324CA6">
        <w:rPr>
          <w:rFonts w:ascii="Times New Roman" w:hAnsi="Times New Roman" w:cs="Times New Roman"/>
          <w:sz w:val="28"/>
          <w:szCs w:val="28"/>
          <w:lang w:val="uk-UA"/>
        </w:rPr>
        <w:t xml:space="preserve"> на  початку ХХ </w:t>
      </w:r>
      <w:r w:rsidRPr="00326464">
        <w:rPr>
          <w:rFonts w:ascii="Times New Roman" w:hAnsi="Times New Roman" w:cs="Times New Roman"/>
          <w:sz w:val="28"/>
          <w:szCs w:val="28"/>
          <w:lang w:val="uk-UA"/>
        </w:rPr>
        <w:t>століття.</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b/>
          <w:bCs/>
          <w:sz w:val="28"/>
          <w:szCs w:val="28"/>
          <w:lang w:val="uk-UA"/>
        </w:rPr>
        <w:t>Предметом</w:t>
      </w:r>
      <w:r w:rsidRPr="00326464">
        <w:rPr>
          <w:rFonts w:ascii="Times New Roman" w:hAnsi="Times New Roman" w:cs="Times New Roman"/>
          <w:sz w:val="28"/>
          <w:szCs w:val="28"/>
          <w:lang w:val="uk-UA"/>
        </w:rPr>
        <w:t xml:space="preserve"> є ґенеза колоніального питання і німецької колоніальної політики у форматі вираженн</w:t>
      </w:r>
      <w:r w:rsidR="00056B69">
        <w:rPr>
          <w:rFonts w:ascii="Times New Roman" w:hAnsi="Times New Roman" w:cs="Times New Roman"/>
          <w:sz w:val="28"/>
          <w:szCs w:val="28"/>
          <w:lang w:val="uk-UA"/>
        </w:rPr>
        <w:t xml:space="preserve">я її основоположних принципів та </w:t>
      </w:r>
      <w:r w:rsidRPr="00326464">
        <w:rPr>
          <w:rFonts w:ascii="Times New Roman" w:hAnsi="Times New Roman" w:cs="Times New Roman"/>
          <w:sz w:val="28"/>
          <w:szCs w:val="28"/>
          <w:lang w:val="uk-UA"/>
        </w:rPr>
        <w:t>засад практичної реалізації на прикладі Африканських колоній.</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b/>
          <w:bCs/>
          <w:sz w:val="28"/>
          <w:szCs w:val="28"/>
          <w:lang w:val="uk-UA"/>
        </w:rPr>
        <w:t>Метою</w:t>
      </w:r>
      <w:r w:rsidRPr="00326464">
        <w:rPr>
          <w:rFonts w:ascii="Times New Roman" w:hAnsi="Times New Roman" w:cs="Times New Roman"/>
          <w:sz w:val="28"/>
          <w:szCs w:val="28"/>
          <w:lang w:val="uk-UA"/>
        </w:rPr>
        <w:t xml:space="preserve"> дослідження є еволюція колоніального питання у Німеччині, зміст і фундаментальні принципи німецької колоніальної політики та її практичне впровадження на території Африки .</w:t>
      </w:r>
    </w:p>
    <w:p w:rsidR="00DA15C3" w:rsidRPr="00326464" w:rsidRDefault="00DA15C3" w:rsidP="00DA15C3">
      <w:pPr>
        <w:spacing w:after="0"/>
        <w:ind w:firstLine="709"/>
        <w:rPr>
          <w:rFonts w:ascii="Times New Roman" w:hAnsi="Times New Roman" w:cs="Times New Roman"/>
          <w:b/>
          <w:bCs/>
          <w:sz w:val="28"/>
          <w:szCs w:val="28"/>
          <w:lang w:val="uk-UA"/>
        </w:rPr>
      </w:pPr>
      <w:r w:rsidRPr="00326464">
        <w:rPr>
          <w:rFonts w:ascii="Times New Roman" w:hAnsi="Times New Roman" w:cs="Times New Roman"/>
          <w:sz w:val="28"/>
          <w:szCs w:val="28"/>
          <w:lang w:val="uk-UA"/>
        </w:rPr>
        <w:t xml:space="preserve">Виходячи з обраної теми, необхідно вирішити наступні </w:t>
      </w:r>
      <w:r w:rsidRPr="00326464">
        <w:rPr>
          <w:rFonts w:ascii="Times New Roman" w:hAnsi="Times New Roman" w:cs="Times New Roman"/>
          <w:b/>
          <w:sz w:val="28"/>
          <w:szCs w:val="28"/>
          <w:lang w:val="uk-UA"/>
        </w:rPr>
        <w:t>науково-</w:t>
      </w:r>
      <w:r w:rsidRPr="00326464">
        <w:rPr>
          <w:rFonts w:ascii="Times New Roman" w:hAnsi="Times New Roman" w:cs="Times New Roman"/>
          <w:b/>
          <w:bCs/>
          <w:sz w:val="28"/>
          <w:szCs w:val="28"/>
          <w:lang w:val="uk-UA"/>
        </w:rPr>
        <w:t>дослідницькі завдання:</w:t>
      </w:r>
    </w:p>
    <w:p w:rsidR="00DA15C3" w:rsidRPr="0004583C" w:rsidRDefault="0004583C" w:rsidP="0004583C">
      <w:pPr>
        <w:pStyle w:val="a3"/>
        <w:numPr>
          <w:ilvl w:val="0"/>
          <w:numId w:val="1"/>
        </w:numPr>
        <w:spacing w:after="0"/>
        <w:ind w:left="0"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проаналізувати </w:t>
      </w:r>
      <w:r w:rsidR="00DA15C3" w:rsidRPr="0004583C">
        <w:rPr>
          <w:rFonts w:ascii="Times New Roman" w:hAnsi="Times New Roman" w:cs="Times New Roman"/>
          <w:sz w:val="28"/>
          <w:szCs w:val="28"/>
          <w:lang w:val="uk-UA"/>
        </w:rPr>
        <w:t>розробку теоретичн</w:t>
      </w:r>
      <w:r>
        <w:rPr>
          <w:rFonts w:ascii="Times New Roman" w:hAnsi="Times New Roman" w:cs="Times New Roman"/>
          <w:sz w:val="28"/>
          <w:szCs w:val="28"/>
          <w:lang w:val="uk-UA"/>
        </w:rPr>
        <w:t xml:space="preserve">их </w:t>
      </w:r>
      <w:r w:rsidR="00DA15C3" w:rsidRPr="0004583C">
        <w:rPr>
          <w:rFonts w:ascii="Times New Roman" w:hAnsi="Times New Roman" w:cs="Times New Roman"/>
          <w:sz w:val="28"/>
          <w:szCs w:val="28"/>
          <w:lang w:val="uk-UA"/>
        </w:rPr>
        <w:t xml:space="preserve">засад </w:t>
      </w:r>
      <w:r>
        <w:rPr>
          <w:rFonts w:ascii="Times New Roman" w:hAnsi="Times New Roman" w:cs="Times New Roman"/>
          <w:sz w:val="28"/>
          <w:szCs w:val="28"/>
          <w:lang w:val="uk-UA"/>
        </w:rPr>
        <w:t xml:space="preserve"> колоніальної політики та шляхів її реалізації </w:t>
      </w:r>
      <w:r w:rsidRPr="0004583C">
        <w:rPr>
          <w:rFonts w:ascii="Times New Roman" w:hAnsi="Times New Roman" w:cs="Times New Roman"/>
          <w:sz w:val="28"/>
          <w:szCs w:val="28"/>
          <w:lang w:val="uk-UA"/>
        </w:rPr>
        <w:t xml:space="preserve">крізь призму генези поглядів </w:t>
      </w:r>
      <w:r>
        <w:rPr>
          <w:rFonts w:ascii="Times New Roman" w:hAnsi="Times New Roman" w:cs="Times New Roman"/>
          <w:sz w:val="28"/>
          <w:szCs w:val="28"/>
          <w:lang w:val="uk-UA"/>
        </w:rPr>
        <w:t>і</w:t>
      </w:r>
      <w:r w:rsidRPr="0004583C">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діяльності </w:t>
      </w:r>
      <w:r w:rsidRPr="0004583C">
        <w:rPr>
          <w:rFonts w:ascii="Times New Roman" w:hAnsi="Times New Roman" w:cs="Times New Roman"/>
          <w:sz w:val="28"/>
          <w:szCs w:val="28"/>
          <w:lang w:val="uk-UA"/>
        </w:rPr>
        <w:t xml:space="preserve"> канцлерів</w:t>
      </w:r>
      <w:r>
        <w:rPr>
          <w:rFonts w:ascii="Times New Roman" w:hAnsi="Times New Roman" w:cs="Times New Roman"/>
          <w:sz w:val="28"/>
          <w:szCs w:val="28"/>
          <w:lang w:val="uk-UA"/>
        </w:rPr>
        <w:t xml:space="preserve"> </w:t>
      </w:r>
      <w:r w:rsidR="00DA15C3" w:rsidRPr="0004583C">
        <w:rPr>
          <w:rFonts w:ascii="Times New Roman" w:hAnsi="Times New Roman" w:cs="Times New Roman"/>
          <w:sz w:val="28"/>
          <w:szCs w:val="28"/>
          <w:lang w:val="uk-UA"/>
        </w:rPr>
        <w:t>Німецької імперії;</w:t>
      </w:r>
    </w:p>
    <w:p w:rsidR="00DA15C3" w:rsidRPr="00326464" w:rsidRDefault="0004583C" w:rsidP="00DA15C3">
      <w:pPr>
        <w:pStyle w:val="a3"/>
        <w:numPr>
          <w:ilvl w:val="0"/>
          <w:numId w:val="1"/>
        </w:numPr>
        <w:spacing w:after="0"/>
        <w:ind w:left="0"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розглянути </w:t>
      </w:r>
      <w:r w:rsidR="00DA15C3" w:rsidRPr="00326464">
        <w:rPr>
          <w:rFonts w:ascii="Times New Roman" w:hAnsi="Times New Roman" w:cs="Times New Roman"/>
          <w:sz w:val="28"/>
          <w:szCs w:val="28"/>
          <w:lang w:val="uk-UA"/>
        </w:rPr>
        <w:t>механізми формування колоніальної адміністрації;</w:t>
      </w:r>
    </w:p>
    <w:p w:rsidR="00DA15C3" w:rsidRPr="00326464" w:rsidRDefault="00DA15C3" w:rsidP="00DA15C3">
      <w:pPr>
        <w:pStyle w:val="a3"/>
        <w:numPr>
          <w:ilvl w:val="0"/>
          <w:numId w:val="1"/>
        </w:numPr>
        <w:spacing w:after="0"/>
        <w:ind w:left="0" w:firstLine="709"/>
        <w:rPr>
          <w:rFonts w:ascii="Times New Roman" w:hAnsi="Times New Roman" w:cs="Times New Roman"/>
          <w:b/>
          <w:bCs/>
          <w:sz w:val="28"/>
          <w:szCs w:val="28"/>
          <w:lang w:val="uk-UA"/>
        </w:rPr>
      </w:pPr>
      <w:r w:rsidRPr="00326464">
        <w:rPr>
          <w:rFonts w:ascii="Times New Roman" w:hAnsi="Times New Roman" w:cs="Times New Roman"/>
          <w:sz w:val="28"/>
          <w:szCs w:val="28"/>
          <w:lang w:val="uk-UA"/>
        </w:rPr>
        <w:t>висвітлити особливості побуту німецьких поселень на прикладі африканських колоній;</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b/>
          <w:bCs/>
          <w:sz w:val="28"/>
          <w:szCs w:val="28"/>
          <w:lang w:val="uk-UA"/>
        </w:rPr>
        <w:t>Територіальні рамки</w:t>
      </w:r>
      <w:r w:rsidRPr="00326464">
        <w:rPr>
          <w:rFonts w:ascii="Times New Roman" w:hAnsi="Times New Roman" w:cs="Times New Roman"/>
          <w:sz w:val="28"/>
          <w:szCs w:val="28"/>
          <w:lang w:val="uk-UA"/>
        </w:rPr>
        <w:t xml:space="preserve"> охоплюють Німецьку імперію в складі метрополії Німеччини та її колоній. Під час аналізу зовнішньої політики до уваги беруться всі колонії, однак практична реалізація розглядається на п</w:t>
      </w:r>
      <w:r w:rsidR="00B46232">
        <w:rPr>
          <w:rFonts w:ascii="Times New Roman" w:hAnsi="Times New Roman" w:cs="Times New Roman"/>
          <w:sz w:val="28"/>
          <w:szCs w:val="28"/>
          <w:lang w:val="uk-UA"/>
        </w:rPr>
        <w:t>риладі Африканського континенту</w:t>
      </w:r>
      <w:r w:rsidRPr="00326464">
        <w:rPr>
          <w:rFonts w:ascii="Times New Roman" w:hAnsi="Times New Roman" w:cs="Times New Roman"/>
          <w:sz w:val="28"/>
          <w:szCs w:val="28"/>
          <w:lang w:val="uk-UA"/>
        </w:rPr>
        <w:t xml:space="preserve"> і відповідно до адміністративно-територіального поділу колишніх німецьких колоній це : Південно-Західна Африка (сучасна Намібія), Німецька Східна Африка (на сьогодні – Танзанія, Бурунді, Руанда), Камерун (сучасна Республіка Камерун) і Того (сучасна Тоголезька Республіка і частина території Республіки Гана). </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b/>
          <w:bCs/>
          <w:sz w:val="28"/>
          <w:szCs w:val="28"/>
          <w:lang w:val="uk-UA"/>
        </w:rPr>
        <w:lastRenderedPageBreak/>
        <w:t>Хронологічні рамки</w:t>
      </w:r>
      <w:r w:rsidRPr="00326464">
        <w:rPr>
          <w:rFonts w:ascii="Times New Roman" w:hAnsi="Times New Roman" w:cs="Times New Roman"/>
          <w:sz w:val="28"/>
          <w:szCs w:val="28"/>
          <w:lang w:val="uk-UA"/>
        </w:rPr>
        <w:t xml:space="preserve"> охоплюють період німецької історії з 1871р. по 1914 р</w:t>
      </w:r>
      <w:r w:rsidRPr="00326464">
        <w:rPr>
          <w:rFonts w:ascii="Times New Roman" w:hAnsi="Times New Roman" w:cs="Times New Roman"/>
          <w:i/>
          <w:sz w:val="28"/>
          <w:szCs w:val="28"/>
          <w:lang w:val="uk-UA"/>
        </w:rPr>
        <w:t>.</w:t>
      </w:r>
      <w:r w:rsidRPr="00326464">
        <w:rPr>
          <w:rFonts w:ascii="Times New Roman" w:hAnsi="Times New Roman" w:cs="Times New Roman"/>
          <w:sz w:val="28"/>
          <w:szCs w:val="28"/>
          <w:lang w:val="uk-UA"/>
        </w:rPr>
        <w:t xml:space="preserve"> Нижня хронологічна межа – 1871 р.,  пов'язана з датою утворення Німецької імперії</w:t>
      </w:r>
      <w:r w:rsidR="00600877">
        <w:rPr>
          <w:rFonts w:ascii="Times New Roman" w:hAnsi="Times New Roman" w:cs="Times New Roman"/>
          <w:sz w:val="28"/>
          <w:szCs w:val="28"/>
          <w:lang w:val="uk-UA"/>
        </w:rPr>
        <w:t xml:space="preserve">, </w:t>
      </w:r>
      <w:r w:rsidRPr="00326464">
        <w:rPr>
          <w:rFonts w:ascii="Times New Roman" w:hAnsi="Times New Roman" w:cs="Times New Roman"/>
          <w:sz w:val="28"/>
          <w:szCs w:val="28"/>
          <w:lang w:val="uk-UA"/>
        </w:rPr>
        <w:t xml:space="preserve">яка вступила на шлях колоніальних захоплень і претендувала на переділ уже поділеного світу. </w:t>
      </w:r>
      <w:r w:rsidR="00B46232">
        <w:rPr>
          <w:rFonts w:ascii="Times New Roman" w:hAnsi="Times New Roman" w:cs="Times New Roman"/>
          <w:sz w:val="28"/>
          <w:szCs w:val="28"/>
          <w:lang w:val="uk-UA"/>
        </w:rPr>
        <w:t xml:space="preserve">Вибір верхньої хронологічної межі </w:t>
      </w:r>
      <w:r w:rsidR="00B46232" w:rsidRPr="00326464">
        <w:rPr>
          <w:rFonts w:ascii="Times New Roman" w:hAnsi="Times New Roman" w:cs="Times New Roman"/>
          <w:sz w:val="28"/>
          <w:szCs w:val="28"/>
          <w:lang w:val="uk-UA"/>
        </w:rPr>
        <w:t xml:space="preserve"> ̶</w:t>
      </w:r>
      <w:r w:rsidR="00B46232">
        <w:rPr>
          <w:rFonts w:ascii="Times New Roman" w:hAnsi="Times New Roman" w:cs="Times New Roman"/>
          <w:sz w:val="28"/>
          <w:szCs w:val="28"/>
          <w:lang w:val="uk-UA"/>
        </w:rPr>
        <w:t xml:space="preserve"> </w:t>
      </w:r>
      <w:r w:rsidR="00B46232" w:rsidRPr="00326464">
        <w:rPr>
          <w:rFonts w:ascii="Times New Roman" w:hAnsi="Times New Roman" w:cs="Times New Roman"/>
          <w:sz w:val="28"/>
          <w:szCs w:val="28"/>
          <w:lang w:val="uk-UA"/>
        </w:rPr>
        <w:t>1914 р</w:t>
      </w:r>
      <w:r w:rsidR="00B46232">
        <w:rPr>
          <w:rFonts w:ascii="Times New Roman" w:hAnsi="Times New Roman" w:cs="Times New Roman"/>
          <w:sz w:val="28"/>
          <w:szCs w:val="28"/>
          <w:lang w:val="uk-UA"/>
        </w:rPr>
        <w:t>. пов'язаний із датою початку Першої світової війни, оскільки однією із причин її розгортання було п</w:t>
      </w:r>
      <w:r w:rsidRPr="00326464">
        <w:rPr>
          <w:rFonts w:ascii="Times New Roman" w:hAnsi="Times New Roman" w:cs="Times New Roman"/>
          <w:sz w:val="28"/>
          <w:szCs w:val="28"/>
          <w:lang w:val="uk-UA"/>
        </w:rPr>
        <w:t xml:space="preserve">ротиборство Німеччини з іншими великими </w:t>
      </w:r>
      <w:r w:rsidR="00B46232">
        <w:rPr>
          <w:rFonts w:ascii="Times New Roman" w:hAnsi="Times New Roman" w:cs="Times New Roman"/>
          <w:sz w:val="28"/>
          <w:szCs w:val="28"/>
          <w:lang w:val="uk-UA"/>
        </w:rPr>
        <w:t>країнами за володіння колоніями.</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b/>
          <w:bCs/>
          <w:sz w:val="28"/>
          <w:szCs w:val="28"/>
          <w:lang w:val="uk-UA"/>
        </w:rPr>
        <w:t>Джерельна база</w:t>
      </w:r>
      <w:r w:rsidRPr="00326464">
        <w:rPr>
          <w:rFonts w:ascii="Times New Roman" w:hAnsi="Times New Roman" w:cs="Times New Roman"/>
          <w:sz w:val="28"/>
          <w:szCs w:val="28"/>
          <w:lang w:val="uk-UA"/>
        </w:rPr>
        <w:t xml:space="preserve"> на сьогодні є широкою і доступною</w:t>
      </w:r>
      <w:r w:rsidRPr="00326464">
        <w:rPr>
          <w:rFonts w:ascii="Times New Roman" w:hAnsi="Times New Roman" w:cs="Times New Roman"/>
          <w:b/>
          <w:bCs/>
          <w:sz w:val="28"/>
          <w:szCs w:val="28"/>
          <w:lang w:val="uk-UA"/>
        </w:rPr>
        <w:t xml:space="preserve">. </w:t>
      </w:r>
      <w:r w:rsidRPr="00326464">
        <w:rPr>
          <w:rFonts w:ascii="Times New Roman" w:hAnsi="Times New Roman" w:cs="Times New Roman"/>
          <w:bCs/>
          <w:sz w:val="28"/>
          <w:szCs w:val="28"/>
          <w:lang w:val="uk-UA"/>
        </w:rPr>
        <w:t xml:space="preserve">В ході нашого дослідження ми використовували широкий спектр історичних джерел. Відповідно до способу фіксації інформації це були </w:t>
      </w:r>
      <w:r w:rsidRPr="00326464">
        <w:rPr>
          <w:rFonts w:ascii="Times New Roman" w:hAnsi="Times New Roman" w:cs="Times New Roman"/>
          <w:bCs/>
          <w:i/>
          <w:sz w:val="28"/>
          <w:szCs w:val="28"/>
          <w:lang w:val="uk-UA"/>
        </w:rPr>
        <w:t>писемні та зображально-</w:t>
      </w:r>
      <w:r w:rsidRPr="00326464">
        <w:rPr>
          <w:rFonts w:ascii="Times New Roman" w:hAnsi="Times New Roman" w:cs="Times New Roman"/>
          <w:i/>
          <w:sz w:val="28"/>
          <w:szCs w:val="28"/>
          <w:lang w:val="uk-UA"/>
        </w:rPr>
        <w:t xml:space="preserve"> графічні </w:t>
      </w:r>
      <w:r w:rsidRPr="00326464">
        <w:rPr>
          <w:rFonts w:ascii="Times New Roman" w:hAnsi="Times New Roman" w:cs="Times New Roman"/>
          <w:bCs/>
          <w:i/>
          <w:sz w:val="28"/>
          <w:szCs w:val="28"/>
          <w:lang w:val="uk-UA"/>
        </w:rPr>
        <w:t>джерела</w:t>
      </w:r>
      <w:r w:rsidRPr="00326464">
        <w:rPr>
          <w:rFonts w:ascii="Times New Roman" w:hAnsi="Times New Roman" w:cs="Times New Roman"/>
          <w:bCs/>
          <w:sz w:val="28"/>
          <w:szCs w:val="28"/>
          <w:lang w:val="uk-UA"/>
        </w:rPr>
        <w:t xml:space="preserve">. Серед </w:t>
      </w:r>
      <w:r w:rsidRPr="00326464">
        <w:rPr>
          <w:rFonts w:ascii="Times New Roman" w:hAnsi="Times New Roman" w:cs="Times New Roman"/>
          <w:bCs/>
          <w:i/>
          <w:sz w:val="28"/>
          <w:szCs w:val="28"/>
          <w:lang w:val="uk-UA"/>
        </w:rPr>
        <w:t>писемних джерел</w:t>
      </w:r>
      <w:r w:rsidRPr="00326464">
        <w:rPr>
          <w:rFonts w:ascii="Times New Roman" w:hAnsi="Times New Roman" w:cs="Times New Roman"/>
          <w:bCs/>
          <w:sz w:val="28"/>
          <w:szCs w:val="28"/>
          <w:lang w:val="uk-UA"/>
        </w:rPr>
        <w:t xml:space="preserve"> варто відзначити  такі як: опубліковані </w:t>
      </w:r>
      <w:r w:rsidRPr="00326464">
        <w:rPr>
          <w:rFonts w:ascii="Times New Roman" w:hAnsi="Times New Roman" w:cs="Times New Roman"/>
          <w:sz w:val="28"/>
          <w:szCs w:val="28"/>
          <w:lang w:val="uk-UA"/>
        </w:rPr>
        <w:t xml:space="preserve">німецькі  документи й матеріали з історії зовнішньої та колоніальної політики Німеччини, дані про діяльність численних німецьких колоніальних товариств, а також спогади та особисті папери окремих дослідників, місіонерів, купців, різного роду кореспонденція, авторами яких були колоніальні та політичні діячі, підприємці та науковці, які вивчали  різнопланові аспекти колоніального питання як у теоретичному, так і в практичному ключі. Також до джерельної бази роботи відноситься наукова й публіцистична література досліджуваного періоду, у якій порушувалися проблеми обґрунтування умов, доцільності переходу до практичного втілення та регіонів можливої німецької колоніальної експансії та численні й різнопланові з точки зору політичного спрямування матеріали преси та періодики. </w:t>
      </w:r>
      <w:r w:rsidR="00B46232">
        <w:rPr>
          <w:rFonts w:ascii="Times New Roman" w:hAnsi="Times New Roman" w:cs="Times New Roman"/>
          <w:sz w:val="28"/>
          <w:szCs w:val="28"/>
          <w:lang w:val="uk-UA"/>
        </w:rPr>
        <w:t>Р</w:t>
      </w:r>
      <w:r w:rsidRPr="00326464">
        <w:rPr>
          <w:rFonts w:ascii="Times New Roman" w:hAnsi="Times New Roman" w:cs="Times New Roman"/>
          <w:sz w:val="28"/>
          <w:szCs w:val="28"/>
          <w:lang w:val="uk-UA"/>
        </w:rPr>
        <w:t xml:space="preserve">епрезентативними, на наш погляд були </w:t>
      </w:r>
      <w:r w:rsidRPr="00326464">
        <w:rPr>
          <w:rFonts w:ascii="Times New Roman" w:hAnsi="Times New Roman" w:cs="Times New Roman"/>
          <w:i/>
          <w:sz w:val="28"/>
          <w:szCs w:val="28"/>
          <w:lang w:val="uk-UA"/>
        </w:rPr>
        <w:t>зображально-графічні джерела</w:t>
      </w:r>
      <w:r w:rsidRPr="00326464">
        <w:rPr>
          <w:rFonts w:ascii="Times New Roman" w:hAnsi="Times New Roman" w:cs="Times New Roman"/>
          <w:sz w:val="28"/>
          <w:szCs w:val="28"/>
          <w:lang w:val="uk-UA"/>
        </w:rPr>
        <w:t>, а це географічні карти, фотографії, листівки та марки, що особливо яскраво відобразили практичне втілення колоніальної політики. Так, за допомогою географічних карт можемо відслідкувати райони переселення колоністів, та розташування найбільших торгових шляхів, у фотографіях зафіксувались значимі на той час історичні  події та впливові політичні лідери, а в листівках втілювались провідні настрої німецьких колонізаторів.</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lastRenderedPageBreak/>
        <w:t>Опрацьовані нами писемні джерела ми класифікували за видовою ознакою. Тому, першу групу писемних джерел склали</w:t>
      </w:r>
      <w:r w:rsidRPr="00326464">
        <w:rPr>
          <w:rFonts w:ascii="Times New Roman" w:hAnsi="Times New Roman" w:cs="Times New Roman"/>
          <w:i/>
          <w:sz w:val="28"/>
          <w:szCs w:val="28"/>
          <w:lang w:val="uk-UA"/>
        </w:rPr>
        <w:t xml:space="preserve"> акти, закони, укази, угоди, офіційні документи</w:t>
      </w:r>
      <w:r w:rsidRPr="00326464">
        <w:rPr>
          <w:rFonts w:ascii="Times New Roman" w:hAnsi="Times New Roman" w:cs="Times New Roman"/>
          <w:sz w:val="28"/>
          <w:szCs w:val="28"/>
          <w:lang w:val="uk-UA"/>
        </w:rPr>
        <w:t>. Так, наприклад, аналізуючи акти видані канцлером О. Бісмарком 1884 р. ми можемо підтвердити перехід Німецької імперії до практичної реалізації  колоніальної політики, в першу чергу шляхом підтримки ініціативи купців, оскільки останні викупали землі у місцевих вождів і потребували юридичного визнання новопридбаних територій[</w:t>
      </w:r>
      <w:r w:rsidR="00144910">
        <w:rPr>
          <w:rFonts w:ascii="Times New Roman" w:hAnsi="Times New Roman" w:cs="Times New Roman"/>
          <w:sz w:val="28"/>
          <w:szCs w:val="28"/>
          <w:lang w:val="uk-UA"/>
        </w:rPr>
        <w:t>11</w:t>
      </w:r>
      <w:r w:rsidRPr="00326464">
        <w:rPr>
          <w:rFonts w:ascii="Times New Roman" w:hAnsi="Times New Roman" w:cs="Times New Roman"/>
          <w:sz w:val="28"/>
          <w:szCs w:val="28"/>
          <w:lang w:val="uk-UA"/>
        </w:rPr>
        <w:t xml:space="preserve">]. </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Реалізуючи колоніальну політику Німецька імперія проводила зовнішню політику, тому в контексті нашого дослідження ми звернули увагу на угоди, які підписувала Німецька імперія, особливо з приводу переділу колоній на  Африканському  континенті. Так, варто згадати Гельголандсько-Занзібарску угоду, підписану між Німеччиною і Великобританією 1 червня 1890 р., яка врегульовувала сфери впливу обох держав, пер</w:t>
      </w:r>
      <w:r w:rsidR="002863F7">
        <w:rPr>
          <w:rFonts w:ascii="Times New Roman" w:hAnsi="Times New Roman" w:cs="Times New Roman"/>
          <w:sz w:val="28"/>
          <w:szCs w:val="28"/>
          <w:lang w:val="uk-UA"/>
        </w:rPr>
        <w:t>едбачала певний обмін територій</w:t>
      </w:r>
      <w:r w:rsidRPr="002863F7">
        <w:rPr>
          <w:rFonts w:ascii="Times New Roman" w:hAnsi="Times New Roman" w:cs="Times New Roman"/>
          <w:sz w:val="28"/>
          <w:szCs w:val="28"/>
          <w:lang w:val="uk-UA"/>
        </w:rPr>
        <w:t xml:space="preserve"> [</w:t>
      </w:r>
      <w:r w:rsidR="00144910">
        <w:rPr>
          <w:rFonts w:ascii="Times New Roman" w:hAnsi="Times New Roman" w:cs="Times New Roman"/>
          <w:sz w:val="28"/>
          <w:szCs w:val="28"/>
          <w:lang w:val="uk-UA"/>
        </w:rPr>
        <w:t>35</w:t>
      </w:r>
      <w:r w:rsidRPr="002863F7">
        <w:rPr>
          <w:rFonts w:ascii="Times New Roman" w:hAnsi="Times New Roman" w:cs="Times New Roman"/>
          <w:sz w:val="28"/>
          <w:szCs w:val="28"/>
          <w:lang w:val="uk-UA"/>
        </w:rPr>
        <w:t>]</w:t>
      </w:r>
      <w:r w:rsidR="002863F7">
        <w:rPr>
          <w:rFonts w:ascii="Times New Roman" w:hAnsi="Times New Roman" w:cs="Times New Roman"/>
          <w:sz w:val="28"/>
          <w:szCs w:val="28"/>
          <w:lang w:val="uk-UA"/>
        </w:rPr>
        <w:t>.</w:t>
      </w:r>
      <w:r w:rsidRPr="00326464">
        <w:rPr>
          <w:rFonts w:ascii="Times New Roman" w:hAnsi="Times New Roman" w:cs="Times New Roman"/>
          <w:sz w:val="28"/>
          <w:szCs w:val="28"/>
          <w:lang w:val="uk-UA"/>
        </w:rPr>
        <w:t xml:space="preserve"> Однак, саме через нерівноцінність цього обміну угода викликала резонанс в пресі і невдоволення серед радикально налаштованих політичних кіл.</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 xml:space="preserve">Також варто виокремити численні </w:t>
      </w:r>
      <w:r w:rsidRPr="00326464">
        <w:rPr>
          <w:rFonts w:ascii="Times New Roman" w:hAnsi="Times New Roman" w:cs="Times New Roman"/>
          <w:i/>
          <w:iCs/>
          <w:sz w:val="28"/>
          <w:szCs w:val="28"/>
          <w:lang w:val="uk-UA"/>
        </w:rPr>
        <w:t>документальні публікації</w:t>
      </w:r>
      <w:r w:rsidRPr="00326464">
        <w:rPr>
          <w:rFonts w:ascii="Times New Roman" w:hAnsi="Times New Roman" w:cs="Times New Roman"/>
          <w:sz w:val="28"/>
          <w:szCs w:val="28"/>
          <w:lang w:val="uk-UA"/>
        </w:rPr>
        <w:t>, які у більшій чи меншій мірі допомагають проаналізувати питання становлення і розвитку ідеології німецького колоніалізму. Важливі дані щодо позицій різних фракцій рейхстагу, політичних партій та інших організацій у зв’язку з німецькою колоніальної політикою в Африці й Океанії містять стенографічні звіти засідань німецького рейхстагу. Так, наприклад 1938 р. у Лейпцигу був виданий збірник “Німецька колоніа</w:t>
      </w:r>
      <w:r w:rsidR="00144910">
        <w:rPr>
          <w:rFonts w:ascii="Times New Roman" w:hAnsi="Times New Roman" w:cs="Times New Roman"/>
          <w:sz w:val="28"/>
          <w:szCs w:val="28"/>
          <w:lang w:val="uk-UA"/>
        </w:rPr>
        <w:t>льна політика в документах”</w:t>
      </w:r>
      <w:r w:rsidRPr="00326464">
        <w:rPr>
          <w:rFonts w:ascii="Times New Roman" w:hAnsi="Times New Roman" w:cs="Times New Roman"/>
          <w:sz w:val="28"/>
          <w:szCs w:val="28"/>
          <w:lang w:val="uk-UA"/>
        </w:rPr>
        <w:t>, в якому можна знайти відомості про дослідження Африки німецькими мандрівниками, торговцями</w:t>
      </w:r>
      <w:r w:rsidR="00144910">
        <w:rPr>
          <w:rFonts w:ascii="Times New Roman" w:hAnsi="Times New Roman" w:cs="Times New Roman"/>
          <w:sz w:val="28"/>
          <w:szCs w:val="28"/>
          <w:lang w:val="uk-UA"/>
        </w:rPr>
        <w:t>, місіонерами у 1801-1884 рр.</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 xml:space="preserve">Вагомим історичним джерелом є </w:t>
      </w:r>
      <w:r w:rsidRPr="00326464">
        <w:rPr>
          <w:rFonts w:ascii="Times New Roman" w:hAnsi="Times New Roman" w:cs="Times New Roman"/>
          <w:i/>
          <w:iCs/>
          <w:sz w:val="28"/>
          <w:szCs w:val="28"/>
          <w:lang w:val="uk-UA"/>
        </w:rPr>
        <w:t xml:space="preserve">мемуарна література, особисті папери, політична кореспонденція </w:t>
      </w:r>
      <w:r w:rsidRPr="00326464">
        <w:rPr>
          <w:rFonts w:ascii="Times New Roman" w:hAnsi="Times New Roman" w:cs="Times New Roman"/>
          <w:sz w:val="28"/>
          <w:szCs w:val="28"/>
          <w:lang w:val="uk-UA"/>
        </w:rPr>
        <w:t xml:space="preserve">німецьких державних діячів, що склали другу групу джерел. Слід мати на увазі, що мемуари належать до особливого виду джерел, які при всій їх важливості і значимості несуть багато </w:t>
      </w:r>
      <w:r w:rsidRPr="00326464">
        <w:rPr>
          <w:rFonts w:ascii="Times New Roman" w:hAnsi="Times New Roman" w:cs="Times New Roman"/>
          <w:sz w:val="28"/>
          <w:szCs w:val="28"/>
          <w:lang w:val="uk-UA"/>
        </w:rPr>
        <w:lastRenderedPageBreak/>
        <w:t>суб’єктивного і особистого. Проте, наприклад, аналізуючи зовнішню колоніальну політику Німецької імперії крізь призму діяльності її канцлерів доречно ознайомитись зі спогадами Отто фон Бісмарка, в яких він детально зупинився на питаннях формування зовнішньополітичних основ німецького колоніалізму [</w:t>
      </w:r>
      <w:r w:rsidR="00144910">
        <w:rPr>
          <w:rFonts w:ascii="Times New Roman" w:hAnsi="Times New Roman" w:cs="Times New Roman"/>
          <w:sz w:val="28"/>
          <w:szCs w:val="28"/>
          <w:lang w:val="uk-UA"/>
        </w:rPr>
        <w:t>2,3</w:t>
      </w:r>
      <w:r w:rsidRPr="00326464">
        <w:rPr>
          <w:rFonts w:ascii="Times New Roman" w:hAnsi="Times New Roman" w:cs="Times New Roman"/>
          <w:sz w:val="28"/>
          <w:szCs w:val="28"/>
          <w:lang w:val="uk-UA"/>
        </w:rPr>
        <w:t>].</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 xml:space="preserve">Важливим історичним джерелом з досліджуваних проблем виступає тогочасна  </w:t>
      </w:r>
      <w:r w:rsidRPr="00326464">
        <w:rPr>
          <w:rFonts w:ascii="Times New Roman" w:hAnsi="Times New Roman" w:cs="Times New Roman"/>
          <w:i/>
          <w:sz w:val="28"/>
          <w:szCs w:val="28"/>
          <w:lang w:val="uk-UA"/>
        </w:rPr>
        <w:t>періодика</w:t>
      </w:r>
      <w:r w:rsidRPr="00326464">
        <w:rPr>
          <w:rFonts w:ascii="Times New Roman" w:hAnsi="Times New Roman" w:cs="Times New Roman"/>
          <w:sz w:val="28"/>
          <w:szCs w:val="28"/>
          <w:lang w:val="uk-UA"/>
        </w:rPr>
        <w:t>. З німецьких газет у першу чергу слід відзначити “Альгемайне Цайтунг”[</w:t>
      </w:r>
      <w:r w:rsidR="00144910">
        <w:rPr>
          <w:rFonts w:ascii="Times New Roman" w:hAnsi="Times New Roman" w:cs="Times New Roman"/>
          <w:sz w:val="28"/>
          <w:szCs w:val="28"/>
          <w:lang w:val="uk-UA"/>
        </w:rPr>
        <w:t>8</w:t>
      </w:r>
      <w:r w:rsidRPr="00326464">
        <w:rPr>
          <w:rFonts w:ascii="Times New Roman" w:hAnsi="Times New Roman" w:cs="Times New Roman"/>
          <w:sz w:val="28"/>
          <w:szCs w:val="28"/>
          <w:lang w:val="uk-UA"/>
        </w:rPr>
        <w:t xml:space="preserve">], яка видавалася спочатку в Аугсбурзі, а з 1 жовтня 1882 р. – Мюнхені. Оскільки вона не була органом жодної політичної партії, то їй віддають перевагу історики різних напрямків і шкіл. Перевага газети в тому, що вона має річні покажчики, які полегшують її використання як історичного джерела. </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За місцем збереження</w:t>
      </w:r>
      <w:r w:rsidRPr="00326464">
        <w:rPr>
          <w:rFonts w:ascii="Times New Roman" w:hAnsi="Times New Roman" w:cs="Times New Roman"/>
          <w:sz w:val="28"/>
          <w:szCs w:val="28"/>
          <w:lang w:val="uk-UA"/>
        </w:rPr>
        <w:t xml:space="preserve"> використаний в ході нашого дослідження комплекс джерел слід виокремити відцифровані матеріали Федерального архіву Німеччини</w:t>
      </w:r>
      <w:r w:rsidR="002863F7" w:rsidRPr="00326464">
        <w:rPr>
          <w:rFonts w:ascii="Times New Roman" w:hAnsi="Times New Roman" w:cs="Times New Roman"/>
          <w:sz w:val="28"/>
          <w:szCs w:val="28"/>
          <w:lang w:val="uk-UA"/>
        </w:rPr>
        <w:t>[</w:t>
      </w:r>
      <w:r w:rsidR="00144910">
        <w:rPr>
          <w:rFonts w:ascii="Times New Roman" w:hAnsi="Times New Roman" w:cs="Times New Roman"/>
          <w:sz w:val="28"/>
          <w:szCs w:val="28"/>
          <w:lang w:val="uk-UA"/>
        </w:rPr>
        <w:t>9</w:t>
      </w:r>
      <w:r w:rsidR="002863F7">
        <w:rPr>
          <w:rFonts w:ascii="Times New Roman" w:hAnsi="Times New Roman" w:cs="Times New Roman"/>
          <w:sz w:val="28"/>
          <w:szCs w:val="28"/>
          <w:lang w:val="uk-UA"/>
        </w:rPr>
        <w:t>]</w:t>
      </w:r>
      <w:r w:rsidRPr="00326464">
        <w:rPr>
          <w:rFonts w:ascii="Times New Roman" w:hAnsi="Times New Roman" w:cs="Times New Roman"/>
          <w:sz w:val="28"/>
          <w:szCs w:val="28"/>
          <w:lang w:val="uk-UA"/>
        </w:rPr>
        <w:t>,</w:t>
      </w:r>
      <w:r w:rsidR="002863F7">
        <w:rPr>
          <w:rFonts w:ascii="Times New Roman" w:hAnsi="Times New Roman" w:cs="Times New Roman"/>
          <w:sz w:val="28"/>
          <w:szCs w:val="28"/>
          <w:lang w:val="uk-UA"/>
        </w:rPr>
        <w:t xml:space="preserve"> </w:t>
      </w:r>
      <w:r w:rsidRPr="00326464">
        <w:rPr>
          <w:rFonts w:ascii="Times New Roman" w:hAnsi="Times New Roman" w:cs="Times New Roman"/>
          <w:sz w:val="28"/>
          <w:szCs w:val="28"/>
          <w:lang w:val="uk-UA"/>
        </w:rPr>
        <w:t>ресурси Німецького історичного музею</w:t>
      </w:r>
      <w:r w:rsidR="002863F7" w:rsidRPr="00326464">
        <w:rPr>
          <w:rFonts w:ascii="Times New Roman" w:hAnsi="Times New Roman" w:cs="Times New Roman"/>
          <w:sz w:val="28"/>
          <w:szCs w:val="28"/>
          <w:lang w:val="uk-UA"/>
        </w:rPr>
        <w:t>[</w:t>
      </w:r>
      <w:r w:rsidR="00144910">
        <w:rPr>
          <w:rFonts w:ascii="Times New Roman" w:hAnsi="Times New Roman" w:cs="Times New Roman"/>
          <w:sz w:val="28"/>
          <w:szCs w:val="28"/>
          <w:lang w:val="uk-UA"/>
        </w:rPr>
        <w:t>14</w:t>
      </w:r>
      <w:r w:rsidR="002863F7" w:rsidRPr="00326464">
        <w:rPr>
          <w:rFonts w:ascii="Times New Roman" w:hAnsi="Times New Roman" w:cs="Times New Roman"/>
          <w:sz w:val="28"/>
          <w:szCs w:val="28"/>
          <w:lang w:val="uk-UA"/>
        </w:rPr>
        <w:t>],</w:t>
      </w:r>
      <w:r w:rsidRPr="00326464">
        <w:rPr>
          <w:rFonts w:ascii="Times New Roman" w:hAnsi="Times New Roman" w:cs="Times New Roman"/>
          <w:sz w:val="28"/>
          <w:szCs w:val="28"/>
          <w:lang w:val="uk-UA"/>
        </w:rPr>
        <w:t xml:space="preserve">  </w:t>
      </w:r>
      <w:r w:rsidR="005A12B9" w:rsidRPr="00326464">
        <w:rPr>
          <w:rFonts w:ascii="Times New Roman" w:hAnsi="Times New Roman" w:cs="Times New Roman"/>
          <w:sz w:val="28"/>
          <w:szCs w:val="28"/>
          <w:lang w:val="uk-UA"/>
        </w:rPr>
        <w:t xml:space="preserve">та матеріали </w:t>
      </w:r>
      <w:r w:rsidRPr="00326464">
        <w:rPr>
          <w:rFonts w:ascii="Times New Roman" w:hAnsi="Times New Roman" w:cs="Times New Roman"/>
          <w:sz w:val="28"/>
          <w:szCs w:val="28"/>
          <w:lang w:val="uk-UA"/>
        </w:rPr>
        <w:t>Світової цифрової бібліотеки(створеної за підтримки ООН)</w:t>
      </w:r>
      <w:r w:rsidR="002863F7" w:rsidRPr="002863F7">
        <w:rPr>
          <w:rFonts w:ascii="Times New Roman" w:hAnsi="Times New Roman" w:cs="Times New Roman"/>
          <w:sz w:val="28"/>
          <w:szCs w:val="28"/>
          <w:lang w:val="uk-UA"/>
        </w:rPr>
        <w:t xml:space="preserve"> </w:t>
      </w:r>
      <w:r w:rsidR="002863F7" w:rsidRPr="00326464">
        <w:rPr>
          <w:rFonts w:ascii="Times New Roman" w:hAnsi="Times New Roman" w:cs="Times New Roman"/>
          <w:sz w:val="28"/>
          <w:szCs w:val="28"/>
          <w:lang w:val="uk-UA"/>
        </w:rPr>
        <w:t>[</w:t>
      </w:r>
      <w:r w:rsidR="00144910">
        <w:rPr>
          <w:rFonts w:ascii="Times New Roman" w:hAnsi="Times New Roman" w:cs="Times New Roman"/>
          <w:sz w:val="28"/>
          <w:szCs w:val="28"/>
          <w:lang w:val="uk-UA"/>
        </w:rPr>
        <w:t>17</w:t>
      </w:r>
      <w:r w:rsidR="005A12B9">
        <w:rPr>
          <w:rFonts w:ascii="Times New Roman" w:hAnsi="Times New Roman" w:cs="Times New Roman"/>
          <w:sz w:val="28"/>
          <w:szCs w:val="28"/>
          <w:lang w:val="uk-UA"/>
        </w:rPr>
        <w:t>].</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Отже, аналіз і використання перерахованих джерел  дає можливість на основі ориг</w:t>
      </w:r>
      <w:r w:rsidR="00A438A6">
        <w:rPr>
          <w:rFonts w:ascii="Times New Roman" w:hAnsi="Times New Roman" w:cs="Times New Roman"/>
          <w:sz w:val="28"/>
          <w:szCs w:val="28"/>
          <w:lang w:val="uk-UA"/>
        </w:rPr>
        <w:t xml:space="preserve">інальних матеріалів розкрити </w:t>
      </w:r>
      <w:r w:rsidRPr="00326464">
        <w:rPr>
          <w:rFonts w:ascii="Times New Roman" w:hAnsi="Times New Roman" w:cs="Times New Roman"/>
          <w:sz w:val="28"/>
          <w:szCs w:val="28"/>
          <w:lang w:val="uk-UA"/>
        </w:rPr>
        <w:t>багатогранність етапів  формування та механізмів реалізації німецького колоніалізму. Джерела  містять чимало відомостей з питань історії німецьк</w:t>
      </w:r>
      <w:r w:rsidR="00A438A6">
        <w:rPr>
          <w:rFonts w:ascii="Times New Roman" w:hAnsi="Times New Roman" w:cs="Times New Roman"/>
          <w:sz w:val="28"/>
          <w:szCs w:val="28"/>
          <w:lang w:val="uk-UA"/>
        </w:rPr>
        <w:t>ого ідеологічного забезпечення,</w:t>
      </w:r>
      <w:r w:rsidRPr="00326464">
        <w:rPr>
          <w:rFonts w:ascii="Times New Roman" w:hAnsi="Times New Roman" w:cs="Times New Roman"/>
          <w:sz w:val="28"/>
          <w:szCs w:val="28"/>
          <w:lang w:val="uk-UA"/>
        </w:rPr>
        <w:t xml:space="preserve"> а також висвітлюють різні аспекти соціалізації німецьких колоністів на території Африканського континенту. </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Підсумовуючи можемо сказати що, джерельна база є репрезентативною і дає можливість об’єктивно та глибоко дослідити проблеми становлення і розвитку ідеології та практики німецького колоніалізму в другій половині XIX – на початку ХХ ст.</w:t>
      </w:r>
    </w:p>
    <w:p w:rsidR="00DA15C3" w:rsidRDefault="00DA15C3" w:rsidP="00A438A6">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 xml:space="preserve"> </w:t>
      </w:r>
      <w:r w:rsidRPr="00326464">
        <w:rPr>
          <w:rFonts w:ascii="Times New Roman" w:hAnsi="Times New Roman" w:cs="Times New Roman"/>
          <w:b/>
          <w:bCs/>
          <w:sz w:val="28"/>
          <w:szCs w:val="28"/>
          <w:lang w:val="uk-UA"/>
        </w:rPr>
        <w:t>Історіографія</w:t>
      </w:r>
      <w:r>
        <w:rPr>
          <w:rFonts w:ascii="Times New Roman" w:hAnsi="Times New Roman" w:cs="Times New Roman"/>
          <w:b/>
          <w:bCs/>
          <w:sz w:val="28"/>
          <w:szCs w:val="28"/>
          <w:lang w:val="uk-UA"/>
        </w:rPr>
        <w:t xml:space="preserve"> дослідження</w:t>
      </w:r>
      <w:r w:rsidRPr="00326464">
        <w:rPr>
          <w:rFonts w:ascii="Times New Roman" w:hAnsi="Times New Roman" w:cs="Times New Roman"/>
          <w:b/>
          <w:bCs/>
          <w:sz w:val="28"/>
          <w:szCs w:val="28"/>
          <w:lang w:val="uk-UA"/>
        </w:rPr>
        <w:t xml:space="preserve">. </w:t>
      </w:r>
      <w:r w:rsidRPr="00326464">
        <w:rPr>
          <w:rFonts w:ascii="Times New Roman" w:hAnsi="Times New Roman" w:cs="Times New Roman"/>
          <w:sz w:val="28"/>
          <w:szCs w:val="28"/>
          <w:lang w:val="uk-UA"/>
        </w:rPr>
        <w:t xml:space="preserve">Стосовно стану розробки проблеми слід зазначити, що окремі аспекти формування німецької колоніальної політики були предметом дослідження вчених багатьох країн і наукових напрямків. Серед них численні різнопланові в науковому та політичному ключі праці </w:t>
      </w:r>
      <w:r w:rsidRPr="00326464">
        <w:rPr>
          <w:rFonts w:ascii="Times New Roman" w:hAnsi="Times New Roman" w:cs="Times New Roman"/>
          <w:sz w:val="28"/>
          <w:szCs w:val="28"/>
          <w:lang w:val="uk-UA"/>
        </w:rPr>
        <w:lastRenderedPageBreak/>
        <w:t>зарубіжних та українських дослідників.</w:t>
      </w:r>
      <w:r w:rsidR="00A438A6">
        <w:rPr>
          <w:rFonts w:ascii="Times New Roman" w:hAnsi="Times New Roman" w:cs="Times New Roman"/>
          <w:sz w:val="28"/>
          <w:szCs w:val="28"/>
          <w:lang w:val="uk-UA"/>
        </w:rPr>
        <w:t xml:space="preserve"> </w:t>
      </w:r>
      <w:r w:rsidRPr="00326464">
        <w:rPr>
          <w:rFonts w:ascii="Times New Roman" w:hAnsi="Times New Roman" w:cs="Times New Roman"/>
          <w:sz w:val="28"/>
          <w:szCs w:val="28"/>
          <w:lang w:val="uk-UA"/>
        </w:rPr>
        <w:t xml:space="preserve">Проаналізовані роботи дослідників в межах дослідницьких завдань нашої роботи ми структурували історіографію за географічним принципом. </w:t>
      </w:r>
    </w:p>
    <w:p w:rsidR="00681433" w:rsidRDefault="00681433" w:rsidP="00681433">
      <w:pPr>
        <w:pStyle w:val="a4"/>
        <w:spacing w:after="0" w:line="360" w:lineRule="auto"/>
        <w:ind w:firstLine="709"/>
        <w:jc w:val="both"/>
        <w:rPr>
          <w:sz w:val="28"/>
          <w:szCs w:val="28"/>
          <w:lang w:val="uk-UA"/>
        </w:rPr>
      </w:pPr>
      <w:r w:rsidRPr="00326464">
        <w:rPr>
          <w:i/>
          <w:sz w:val="28"/>
          <w:szCs w:val="28"/>
          <w:lang w:val="uk-UA"/>
        </w:rPr>
        <w:t>Українська історіографія.</w:t>
      </w:r>
      <w:r w:rsidRPr="00326464">
        <w:rPr>
          <w:sz w:val="28"/>
          <w:szCs w:val="28"/>
          <w:lang w:val="uk-UA"/>
        </w:rPr>
        <w:t xml:space="preserve"> Помітну роль у дослідженні фундаментальних проблем німецької історії</w:t>
      </w:r>
      <w:r>
        <w:rPr>
          <w:sz w:val="28"/>
          <w:szCs w:val="28"/>
          <w:lang w:val="uk-UA"/>
        </w:rPr>
        <w:t xml:space="preserve"> Нового часу, питань зовнішньої, в тому числі </w:t>
      </w:r>
      <w:r w:rsidRPr="00326464">
        <w:rPr>
          <w:sz w:val="28"/>
          <w:szCs w:val="28"/>
          <w:lang w:val="uk-UA"/>
        </w:rPr>
        <w:t>колоніальної політики кайзерівської Німеччини в останні десятиріччя XIX – на поч. ХХ ст. відіграють сучасні українські історики. Дослідженням внутрішньополітичних та зовнішньополітичних факторів, які впливали на становлення та еволюцію колоніальних поглядів першого рейхсканцлера Отто Бісмарка присвячені роботи Гончаренко Л. </w:t>
      </w:r>
      <w:r w:rsidR="00144910">
        <w:rPr>
          <w:sz w:val="28"/>
          <w:szCs w:val="28"/>
          <w:lang w:val="uk-UA"/>
        </w:rPr>
        <w:t>Л. [24</w:t>
      </w:r>
      <w:r w:rsidRPr="00326464">
        <w:rPr>
          <w:sz w:val="28"/>
          <w:szCs w:val="28"/>
          <w:lang w:val="uk-UA"/>
        </w:rPr>
        <w:t xml:space="preserve">] Вагомий внесок у висвітленні витоків німецького колоніалізму, діяльності колоніальних товариств та  вивченні генези колонаільного питання в Німецькій  </w:t>
      </w:r>
      <w:r>
        <w:rPr>
          <w:sz w:val="28"/>
          <w:szCs w:val="28"/>
          <w:lang w:val="uk-UA"/>
        </w:rPr>
        <w:t>імперії належить вченому Трояну </w:t>
      </w:r>
      <w:r w:rsidRPr="00326464">
        <w:rPr>
          <w:sz w:val="28"/>
          <w:szCs w:val="28"/>
          <w:lang w:val="uk-UA"/>
        </w:rPr>
        <w:t>С.С. [</w:t>
      </w:r>
      <w:r w:rsidR="00144910">
        <w:rPr>
          <w:sz w:val="28"/>
          <w:szCs w:val="28"/>
          <w:lang w:val="uk-UA"/>
        </w:rPr>
        <w:t>39−41</w:t>
      </w:r>
      <w:r w:rsidRPr="00326464">
        <w:rPr>
          <w:sz w:val="28"/>
          <w:szCs w:val="28"/>
          <w:lang w:val="uk-UA"/>
        </w:rPr>
        <w:t>]</w:t>
      </w:r>
    </w:p>
    <w:p w:rsidR="00681433" w:rsidRDefault="00681433" w:rsidP="00681433">
      <w:pPr>
        <w:pStyle w:val="a4"/>
        <w:spacing w:after="0" w:line="360" w:lineRule="auto"/>
        <w:ind w:firstLine="709"/>
        <w:jc w:val="both"/>
        <w:rPr>
          <w:sz w:val="28"/>
          <w:szCs w:val="28"/>
          <w:lang w:val="uk-UA"/>
        </w:rPr>
      </w:pPr>
      <w:r>
        <w:rPr>
          <w:sz w:val="28"/>
          <w:szCs w:val="28"/>
          <w:lang w:val="uk-UA"/>
        </w:rPr>
        <w:t>А</w:t>
      </w:r>
      <w:r w:rsidRPr="00326464">
        <w:rPr>
          <w:sz w:val="28"/>
          <w:szCs w:val="28"/>
          <w:lang w:val="uk-UA"/>
        </w:rPr>
        <w:t>налізом теоретичного обґрунтування німецької колоніальної експансії займався Є. В. Сахновський, а окремі асперти непростих англо-німецькі відносин на рубежі ХІХ–ХХ ст.</w:t>
      </w:r>
      <w:r>
        <w:rPr>
          <w:sz w:val="28"/>
          <w:szCs w:val="28"/>
          <w:lang w:val="uk-UA"/>
        </w:rPr>
        <w:t>, досліджувал</w:t>
      </w:r>
      <w:r w:rsidR="00144910">
        <w:rPr>
          <w:sz w:val="28"/>
          <w:szCs w:val="28"/>
          <w:lang w:val="uk-UA"/>
        </w:rPr>
        <w:t>а Л. Ю. Питльована [35</w:t>
      </w:r>
      <w:r w:rsidRPr="00326464">
        <w:rPr>
          <w:sz w:val="28"/>
          <w:szCs w:val="28"/>
          <w:lang w:val="uk-UA"/>
        </w:rPr>
        <w:t>].</w:t>
      </w:r>
      <w:r>
        <w:rPr>
          <w:sz w:val="28"/>
          <w:szCs w:val="28"/>
          <w:lang w:val="uk-UA"/>
        </w:rPr>
        <w:t xml:space="preserve"> </w:t>
      </w:r>
      <w:r w:rsidRPr="00326464">
        <w:rPr>
          <w:sz w:val="28"/>
          <w:szCs w:val="28"/>
          <w:lang w:val="uk-UA"/>
        </w:rPr>
        <w:t>Формуванню німецької  колоніальної  спільноти та її повсякденному життю в африканських колоніях присвячені д</w:t>
      </w:r>
      <w:r>
        <w:rPr>
          <w:sz w:val="28"/>
          <w:szCs w:val="28"/>
          <w:lang w:val="uk-UA"/>
        </w:rPr>
        <w:t>ослідження Луценка С. М. [</w:t>
      </w:r>
      <w:r w:rsidR="00144910">
        <w:rPr>
          <w:sz w:val="28"/>
          <w:szCs w:val="28"/>
          <w:lang w:val="uk-UA"/>
        </w:rPr>
        <w:t>31−33</w:t>
      </w:r>
      <w:r w:rsidRPr="00326464">
        <w:rPr>
          <w:sz w:val="28"/>
          <w:szCs w:val="28"/>
          <w:lang w:val="uk-UA"/>
        </w:rPr>
        <w:t>].Також, необхідно відзначити роботи</w:t>
      </w:r>
      <w:r>
        <w:rPr>
          <w:sz w:val="28"/>
          <w:szCs w:val="28"/>
          <w:lang w:val="uk-UA"/>
        </w:rPr>
        <w:t xml:space="preserve"> вчених </w:t>
      </w:r>
      <w:r w:rsidR="00482316">
        <w:rPr>
          <w:sz w:val="28"/>
          <w:szCs w:val="28"/>
          <w:lang w:val="uk-UA"/>
        </w:rPr>
        <w:t xml:space="preserve"> Ва</w:t>
      </w:r>
      <w:r w:rsidRPr="00326464">
        <w:rPr>
          <w:sz w:val="28"/>
          <w:szCs w:val="28"/>
          <w:lang w:val="uk-UA"/>
        </w:rPr>
        <w:t>люх Л. І.</w:t>
      </w:r>
      <w:r w:rsidR="00144910">
        <w:rPr>
          <w:sz w:val="28"/>
          <w:szCs w:val="28"/>
          <w:lang w:val="uk-UA"/>
        </w:rPr>
        <w:t>, [20</w:t>
      </w:r>
      <w:r>
        <w:rPr>
          <w:sz w:val="28"/>
          <w:szCs w:val="28"/>
          <w:lang w:val="uk-UA"/>
        </w:rPr>
        <w:t>]  Личко С. О.  Окрім того,</w:t>
      </w:r>
      <w:r w:rsidRPr="00326464">
        <w:rPr>
          <w:sz w:val="28"/>
          <w:szCs w:val="28"/>
          <w:lang w:val="uk-UA"/>
        </w:rPr>
        <w:t xml:space="preserve"> центром герм</w:t>
      </w:r>
      <w:r>
        <w:rPr>
          <w:sz w:val="28"/>
          <w:szCs w:val="28"/>
          <w:lang w:val="uk-UA"/>
        </w:rPr>
        <w:t xml:space="preserve">аністики в Україні на сьогодні </w:t>
      </w:r>
      <w:r w:rsidRPr="00326464">
        <w:rPr>
          <w:sz w:val="28"/>
          <w:szCs w:val="28"/>
          <w:lang w:val="uk-UA"/>
        </w:rPr>
        <w:t>є Інститут українсько-німецьких досліджень під керівництвом професора С. Бобилєвої при Дніпропетровському національному університеті імені Олеся Гончара</w:t>
      </w:r>
      <w:r w:rsidR="00144910">
        <w:rPr>
          <w:sz w:val="28"/>
          <w:szCs w:val="28"/>
          <w:lang w:val="uk-UA"/>
        </w:rPr>
        <w:t xml:space="preserve"> [18</w:t>
      </w:r>
      <w:r>
        <w:rPr>
          <w:sz w:val="28"/>
          <w:szCs w:val="28"/>
          <w:lang w:val="uk-UA"/>
        </w:rPr>
        <w:t xml:space="preserve">].  </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 xml:space="preserve">Німецька історіографія. </w:t>
      </w:r>
      <w:r w:rsidRPr="00326464">
        <w:rPr>
          <w:rFonts w:ascii="Times New Roman" w:hAnsi="Times New Roman" w:cs="Times New Roman"/>
          <w:sz w:val="28"/>
          <w:szCs w:val="28"/>
          <w:lang w:val="uk-UA"/>
        </w:rPr>
        <w:t>Перш за все, це роботи німецьких вчених, які з’явилися після Першої світової війни і так чи інакше торкались   проблематики колоній, так слід звернути увагу на монографію П. Дармштет</w:t>
      </w:r>
      <w:r w:rsidR="0094368B">
        <w:rPr>
          <w:rFonts w:ascii="Times New Roman" w:hAnsi="Times New Roman" w:cs="Times New Roman"/>
          <w:sz w:val="28"/>
          <w:szCs w:val="28"/>
          <w:lang w:val="uk-UA"/>
        </w:rPr>
        <w:t>т</w:t>
      </w:r>
      <w:r w:rsidR="00144910">
        <w:rPr>
          <w:rFonts w:ascii="Times New Roman" w:hAnsi="Times New Roman" w:cs="Times New Roman"/>
          <w:sz w:val="28"/>
          <w:szCs w:val="28"/>
          <w:lang w:val="uk-UA"/>
        </w:rPr>
        <w:t>ера «Історія поділу Африки» [27</w:t>
      </w:r>
      <w:r w:rsidRPr="00326464">
        <w:rPr>
          <w:rFonts w:ascii="Times New Roman" w:hAnsi="Times New Roman" w:cs="Times New Roman"/>
          <w:sz w:val="28"/>
          <w:szCs w:val="28"/>
          <w:lang w:val="uk-UA"/>
        </w:rPr>
        <w:t xml:space="preserve">], присвячена колоніальному поділу Африки, в якій автор аналізує відносини Німецької імперії та Великобританії і підводить до висновку, що суперництво між країнами на Африканському континенті і стало перш за все одним з визначальних </w:t>
      </w:r>
      <w:r w:rsidRPr="00326464">
        <w:rPr>
          <w:rFonts w:ascii="Times New Roman" w:hAnsi="Times New Roman" w:cs="Times New Roman"/>
          <w:sz w:val="28"/>
          <w:szCs w:val="28"/>
          <w:lang w:val="uk-UA"/>
        </w:rPr>
        <w:lastRenderedPageBreak/>
        <w:t>чинників  впливу на формування відносин між Англією та Німеччиною в Європі. Інший німецький історик М. фон Гаген, який опублікував в 1923 р. книгу «Колоніальна політика Бісмарка»</w:t>
      </w:r>
      <w:r w:rsidR="00144910">
        <w:rPr>
          <w:rFonts w:ascii="Times New Roman" w:hAnsi="Times New Roman" w:cs="Times New Roman"/>
          <w:sz w:val="28"/>
          <w:szCs w:val="28"/>
          <w:lang w:val="uk-UA"/>
        </w:rPr>
        <w:t xml:space="preserve"> [51</w:t>
      </w:r>
      <w:r w:rsidRPr="00326464">
        <w:rPr>
          <w:rFonts w:ascii="Times New Roman" w:hAnsi="Times New Roman" w:cs="Times New Roman"/>
          <w:sz w:val="28"/>
          <w:szCs w:val="28"/>
          <w:lang w:val="uk-UA"/>
        </w:rPr>
        <w:t>], на основі використання широкого кола документальних матерів подав змістовний виклад вступу Німеччини на шлях колоніальної експансії. Також, характеризуючи німецьку історіографію необхідно відзначити дослідження історика М. Бенена, зокрема його роботу «Витоки німецької зовнішньої політики в епох</w:t>
      </w:r>
      <w:r w:rsidR="00454FA1">
        <w:rPr>
          <w:rFonts w:ascii="Times New Roman" w:hAnsi="Times New Roman" w:cs="Times New Roman"/>
          <w:sz w:val="28"/>
          <w:szCs w:val="28"/>
          <w:lang w:val="uk-UA"/>
        </w:rPr>
        <w:t>у імперіалізму 1890 – 1911 рр.» </w:t>
      </w:r>
      <w:r w:rsidRPr="00326464">
        <w:rPr>
          <w:rFonts w:ascii="Times New Roman" w:hAnsi="Times New Roman" w:cs="Times New Roman"/>
          <w:sz w:val="28"/>
          <w:szCs w:val="28"/>
          <w:lang w:val="uk-UA"/>
        </w:rPr>
        <w:t>[</w:t>
      </w:r>
      <w:r w:rsidR="00EC2D6C">
        <w:rPr>
          <w:rFonts w:ascii="Times New Roman" w:hAnsi="Times New Roman" w:cs="Times New Roman"/>
          <w:sz w:val="28"/>
          <w:szCs w:val="28"/>
          <w:lang w:val="uk-UA"/>
        </w:rPr>
        <w:t>48</w:t>
      </w:r>
      <w:r w:rsidRPr="00326464">
        <w:rPr>
          <w:rFonts w:ascii="Times New Roman" w:hAnsi="Times New Roman" w:cs="Times New Roman"/>
          <w:sz w:val="28"/>
          <w:szCs w:val="28"/>
          <w:lang w:val="uk-UA"/>
        </w:rPr>
        <w:t>]. Ця праця містить відомості про зовніш</w:t>
      </w:r>
      <w:r>
        <w:rPr>
          <w:rFonts w:ascii="Times New Roman" w:hAnsi="Times New Roman" w:cs="Times New Roman"/>
          <w:sz w:val="28"/>
          <w:szCs w:val="28"/>
          <w:lang w:val="uk-UA"/>
        </w:rPr>
        <w:t>ню політику Німеччини під час п</w:t>
      </w:r>
      <w:r w:rsidRPr="00326464">
        <w:rPr>
          <w:rFonts w:ascii="Times New Roman" w:hAnsi="Times New Roman" w:cs="Times New Roman"/>
          <w:sz w:val="28"/>
          <w:szCs w:val="28"/>
          <w:lang w:val="uk-UA"/>
        </w:rPr>
        <w:t>равління канцлерів Капріві, Хохенлое та Бюлова до другої марокканської кризи. Особливо цінним є те, що автор посилається як на офіційні так і на неофіційні матеріали, а також включає  раніше ненадруковані або лише частково опубліковані джерела, які  дають уявлення про основні мотиви, методи та завдання зовнішньополітичного курсу імперії. Окрім того, Міхаель Бенен особливу увагу приділив розгляду ключових політичних орієнтацій в  таких  галузях як торгівля, озброєння та  флот. Питанням німецької колоніальної політики в Африці присвячена праця колективу німецьких істориків під редакцією Г. Стокера «Прагнення до Африки: колонії. Політика розширення та панування німецького імперіалізму в Африці» [</w:t>
      </w:r>
      <w:r w:rsidR="00EC2D6C">
        <w:rPr>
          <w:rFonts w:ascii="Times New Roman" w:hAnsi="Times New Roman" w:cs="Times New Roman"/>
          <w:sz w:val="28"/>
          <w:szCs w:val="28"/>
          <w:lang w:val="uk-UA"/>
        </w:rPr>
        <w:t>53</w:t>
      </w:r>
      <w:r w:rsidRPr="00326464">
        <w:rPr>
          <w:rFonts w:ascii="Times New Roman" w:hAnsi="Times New Roman" w:cs="Times New Roman"/>
          <w:sz w:val="28"/>
          <w:szCs w:val="28"/>
          <w:lang w:val="uk-UA"/>
        </w:rPr>
        <w:t>]. Велике значення при дослідженні колоніальної політики має праця Г. Ульмана «Політика</w:t>
      </w:r>
      <w:r w:rsidR="0094368B">
        <w:rPr>
          <w:rFonts w:ascii="Times New Roman" w:hAnsi="Times New Roman" w:cs="Times New Roman"/>
          <w:sz w:val="28"/>
          <w:szCs w:val="28"/>
          <w:lang w:val="uk-UA"/>
        </w:rPr>
        <w:t xml:space="preserve"> в </w:t>
      </w:r>
      <w:r w:rsidR="00EC2D6C">
        <w:rPr>
          <w:rFonts w:ascii="Times New Roman" w:hAnsi="Times New Roman" w:cs="Times New Roman"/>
          <w:sz w:val="28"/>
          <w:szCs w:val="28"/>
          <w:lang w:val="uk-UA"/>
        </w:rPr>
        <w:t>Німецькій імперії 1871-1918»[54</w:t>
      </w:r>
      <w:r w:rsidRPr="00326464">
        <w:rPr>
          <w:rFonts w:ascii="Times New Roman" w:hAnsi="Times New Roman" w:cs="Times New Roman"/>
          <w:sz w:val="28"/>
          <w:szCs w:val="28"/>
          <w:lang w:val="uk-UA"/>
        </w:rPr>
        <w:t>]. Ця книга присвячена внутрішньому розвитку Німеч</w:t>
      </w:r>
      <w:r>
        <w:rPr>
          <w:rFonts w:ascii="Times New Roman" w:hAnsi="Times New Roman" w:cs="Times New Roman"/>
          <w:sz w:val="28"/>
          <w:szCs w:val="28"/>
          <w:lang w:val="uk-UA"/>
        </w:rPr>
        <w:t>чини  від створення імперії до Л</w:t>
      </w:r>
      <w:r w:rsidRPr="00326464">
        <w:rPr>
          <w:rFonts w:ascii="Times New Roman" w:hAnsi="Times New Roman" w:cs="Times New Roman"/>
          <w:sz w:val="28"/>
          <w:szCs w:val="28"/>
          <w:lang w:val="uk-UA"/>
        </w:rPr>
        <w:t>истопадової революції. В роботі автор звертає увагу на політичну напругу в країні серед представників різних політичних сил, зосереджується на ключових внутрішньополітичних проблемах та аналізує обрані шляхи їх вирішення.</w:t>
      </w:r>
    </w:p>
    <w:p w:rsidR="00DA15C3" w:rsidRPr="00326464" w:rsidRDefault="00DA15C3" w:rsidP="00DA15C3">
      <w:pPr>
        <w:spacing w:after="0"/>
        <w:ind w:firstLine="709"/>
        <w:rPr>
          <w:rFonts w:ascii="Times New Roman" w:hAnsi="Times New Roman" w:cs="Times New Roman"/>
          <w:i/>
          <w:sz w:val="28"/>
          <w:szCs w:val="28"/>
          <w:lang w:val="uk-UA"/>
        </w:rPr>
      </w:pPr>
      <w:r w:rsidRPr="00326464">
        <w:rPr>
          <w:rFonts w:ascii="Times New Roman" w:hAnsi="Times New Roman" w:cs="Times New Roman"/>
          <w:sz w:val="28"/>
          <w:szCs w:val="28"/>
          <w:lang w:val="uk-UA"/>
        </w:rPr>
        <w:t>Серед останніх робіт, які заслуговують на особливу увагу, в німецькій історіог</w:t>
      </w:r>
      <w:r w:rsidR="0094368B">
        <w:rPr>
          <w:rFonts w:ascii="Times New Roman" w:hAnsi="Times New Roman" w:cs="Times New Roman"/>
          <w:sz w:val="28"/>
          <w:szCs w:val="28"/>
          <w:lang w:val="uk-UA"/>
        </w:rPr>
        <w:t>рафії треба виокремити праці Г. </w:t>
      </w:r>
      <w:r w:rsidRPr="00326464">
        <w:rPr>
          <w:rFonts w:ascii="Times New Roman" w:hAnsi="Times New Roman" w:cs="Times New Roman"/>
          <w:sz w:val="28"/>
          <w:szCs w:val="28"/>
          <w:lang w:val="uk-UA"/>
        </w:rPr>
        <w:t>Фессера та В. Шпайткампа, опубліковані на початку ХХІ ст. Так, професор Герд Фессер у своїй роботі «Імператорський період. Німеччина 1871-1978 рр. »</w:t>
      </w:r>
      <w:r w:rsidR="00454FA1" w:rsidRPr="00454FA1">
        <w:rPr>
          <w:rFonts w:ascii="Times New Roman" w:hAnsi="Times New Roman" w:cs="Times New Roman"/>
          <w:sz w:val="28"/>
          <w:szCs w:val="28"/>
          <w:lang w:val="uk-UA"/>
        </w:rPr>
        <w:t xml:space="preserve"> </w:t>
      </w:r>
      <w:r w:rsidR="00454FA1">
        <w:rPr>
          <w:rFonts w:ascii="Times New Roman" w:hAnsi="Times New Roman" w:cs="Times New Roman"/>
          <w:sz w:val="28"/>
          <w:szCs w:val="28"/>
          <w:lang w:val="uk-UA"/>
        </w:rPr>
        <w:t>[49</w:t>
      </w:r>
      <w:r w:rsidR="00454FA1" w:rsidRPr="00326464">
        <w:rPr>
          <w:rFonts w:ascii="Times New Roman" w:hAnsi="Times New Roman" w:cs="Times New Roman"/>
          <w:sz w:val="28"/>
          <w:szCs w:val="28"/>
          <w:lang w:val="uk-UA"/>
        </w:rPr>
        <w:t>]</w:t>
      </w:r>
      <w:r w:rsidR="00454FA1">
        <w:rPr>
          <w:rFonts w:ascii="Times New Roman" w:hAnsi="Times New Roman" w:cs="Times New Roman"/>
          <w:sz w:val="28"/>
          <w:szCs w:val="28"/>
          <w:lang w:val="uk-UA"/>
        </w:rPr>
        <w:t>.</w:t>
      </w:r>
      <w:r w:rsidRPr="00326464">
        <w:rPr>
          <w:rFonts w:ascii="Times New Roman" w:hAnsi="Times New Roman" w:cs="Times New Roman"/>
          <w:sz w:val="28"/>
          <w:szCs w:val="28"/>
          <w:lang w:val="uk-UA"/>
        </w:rPr>
        <w:t xml:space="preserve"> аналізує структуру імперії, зокрема видані акти, прийняті закони, імперську конституцію і </w:t>
      </w:r>
      <w:r w:rsidRPr="00326464">
        <w:rPr>
          <w:rFonts w:ascii="Times New Roman" w:hAnsi="Times New Roman" w:cs="Times New Roman"/>
          <w:sz w:val="28"/>
          <w:szCs w:val="28"/>
          <w:lang w:val="uk-UA"/>
        </w:rPr>
        <w:lastRenderedPageBreak/>
        <w:t>систему державного управління. Особливу увагу вчений приділив військовому, економічному  розвитку держави, соціальній структурі, побуту і способу життя, осві</w:t>
      </w:r>
      <w:r>
        <w:rPr>
          <w:rFonts w:ascii="Times New Roman" w:hAnsi="Times New Roman" w:cs="Times New Roman"/>
          <w:sz w:val="28"/>
          <w:szCs w:val="28"/>
          <w:lang w:val="uk-UA"/>
        </w:rPr>
        <w:t>ті та  науці, а також культурі</w:t>
      </w:r>
      <w:r w:rsidR="00454FA1">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326464">
        <w:rPr>
          <w:rFonts w:ascii="Times New Roman" w:hAnsi="Times New Roman" w:cs="Times New Roman"/>
          <w:sz w:val="28"/>
          <w:szCs w:val="28"/>
          <w:lang w:val="uk-UA"/>
        </w:rPr>
        <w:t xml:space="preserve"> В контексті практичного втілення колоніальної політики Німецької імперії важливою є праця вченого Вінфріда Шпайткампа, який у своїй роботі «Німецька колоніальна історія»</w:t>
      </w:r>
      <w:r w:rsidR="00454FA1">
        <w:rPr>
          <w:rFonts w:ascii="Times New Roman" w:hAnsi="Times New Roman" w:cs="Times New Roman"/>
          <w:sz w:val="28"/>
          <w:szCs w:val="28"/>
          <w:lang w:val="uk-UA"/>
        </w:rPr>
        <w:t xml:space="preserve"> [52</w:t>
      </w:r>
      <w:r w:rsidRPr="00326464">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326464">
        <w:rPr>
          <w:rFonts w:ascii="Times New Roman" w:hAnsi="Times New Roman" w:cs="Times New Roman"/>
          <w:sz w:val="28"/>
          <w:szCs w:val="28"/>
          <w:lang w:val="uk-UA"/>
        </w:rPr>
        <w:t>розглядає історію німецької колонізації не лише як історію підкорення, насильства та опору, а  і як історі</w:t>
      </w:r>
      <w:r>
        <w:rPr>
          <w:rFonts w:ascii="Times New Roman" w:hAnsi="Times New Roman" w:cs="Times New Roman"/>
          <w:sz w:val="28"/>
          <w:szCs w:val="28"/>
          <w:lang w:val="uk-UA"/>
        </w:rPr>
        <w:t xml:space="preserve">ю зустрічі різних цінностей і </w:t>
      </w:r>
      <w:r w:rsidRPr="00326464">
        <w:rPr>
          <w:rFonts w:ascii="Times New Roman" w:hAnsi="Times New Roman" w:cs="Times New Roman"/>
          <w:sz w:val="28"/>
          <w:szCs w:val="28"/>
          <w:lang w:val="uk-UA"/>
        </w:rPr>
        <w:t xml:space="preserve">культурного обміну. </w:t>
      </w:r>
    </w:p>
    <w:p w:rsidR="00DA15C3" w:rsidRPr="00326464" w:rsidRDefault="00DA15C3" w:rsidP="00DA15C3">
      <w:pPr>
        <w:pStyle w:val="a4"/>
        <w:spacing w:after="0" w:line="360" w:lineRule="auto"/>
        <w:ind w:firstLine="709"/>
        <w:jc w:val="both"/>
        <w:rPr>
          <w:sz w:val="28"/>
          <w:szCs w:val="28"/>
          <w:lang w:val="uk-UA"/>
        </w:rPr>
      </w:pPr>
      <w:r w:rsidRPr="00326464">
        <w:rPr>
          <w:i/>
          <w:sz w:val="28"/>
          <w:szCs w:val="28"/>
          <w:lang w:val="uk-UA"/>
        </w:rPr>
        <w:t>Англо-американська історіографія.</w:t>
      </w:r>
      <w:r w:rsidRPr="00326464">
        <w:rPr>
          <w:sz w:val="28"/>
          <w:szCs w:val="28"/>
          <w:lang w:val="uk-UA"/>
        </w:rPr>
        <w:t xml:space="preserve"> Наукові праці англо-американських істориків тільки частково стосувалися питань формування німецької колоніальної політики в середині та другій половині ХІХ ст. Основна ж увага приділялася англо-німецькому антагонізму в сфері колоніальної політики впродовж 1884 – 1918 рр. Але принципово важливо те,  що новаторські праці американських науковців призвели до виникнення нового підходу й напрямку в дослідженнях історії колоніалізму – постколоніальних студій. Фундатором постколоніальної теорії був американець Едвард Саїд, який у праці “Культура й імперіалізм” розкрив історію співучасті культури в справі імперських заоке</w:t>
      </w:r>
      <w:r>
        <w:rPr>
          <w:sz w:val="28"/>
          <w:szCs w:val="28"/>
          <w:lang w:val="uk-UA"/>
        </w:rPr>
        <w:t xml:space="preserve">анських завоювань </w:t>
      </w:r>
      <w:r w:rsidR="00454FA1">
        <w:rPr>
          <w:sz w:val="28"/>
          <w:szCs w:val="28"/>
          <w:lang w:val="uk-UA"/>
        </w:rPr>
        <w:t>[38</w:t>
      </w:r>
      <w:r w:rsidRPr="00326464">
        <w:rPr>
          <w:sz w:val="28"/>
          <w:szCs w:val="28"/>
          <w:lang w:val="uk-UA"/>
        </w:rPr>
        <w:t xml:space="preserve">].  </w:t>
      </w:r>
    </w:p>
    <w:p w:rsidR="00DA15C3" w:rsidRPr="00326464" w:rsidRDefault="00DA15C3" w:rsidP="00DA15C3">
      <w:pPr>
        <w:pStyle w:val="a4"/>
        <w:spacing w:after="0" w:line="360" w:lineRule="auto"/>
        <w:ind w:firstLine="709"/>
        <w:jc w:val="both"/>
        <w:rPr>
          <w:sz w:val="28"/>
          <w:szCs w:val="28"/>
          <w:lang w:val="uk-UA"/>
        </w:rPr>
      </w:pPr>
      <w:r w:rsidRPr="00326464">
        <w:rPr>
          <w:sz w:val="28"/>
          <w:szCs w:val="28"/>
          <w:lang w:val="uk-UA"/>
        </w:rPr>
        <w:t>У контексті загальнотеоретичних підходів до вивчення німецької колоніальної політики серед праць англо-американських авторів відзначимо книгу викладача Ланкастерського університету Дж. Мак-Кензі “Поділ Африки (1880 – 1900) і європе</w:t>
      </w:r>
      <w:r w:rsidR="00CD10F7">
        <w:rPr>
          <w:sz w:val="28"/>
          <w:szCs w:val="28"/>
          <w:lang w:val="uk-UA"/>
        </w:rPr>
        <w:t xml:space="preserve">йський імперіалізм у XIX ст.”, </w:t>
      </w:r>
      <w:r w:rsidRPr="00326464">
        <w:rPr>
          <w:sz w:val="28"/>
          <w:szCs w:val="28"/>
          <w:lang w:val="uk-UA"/>
        </w:rPr>
        <w:t xml:space="preserve">та монографію англійського ученого Л. Джеймса “Жорстокі війни: британські військові кампанії в Африці, 1870 – 1920”. </w:t>
      </w:r>
    </w:p>
    <w:p w:rsidR="00DA15C3" w:rsidRPr="00326464" w:rsidRDefault="00DA15C3" w:rsidP="00DA15C3">
      <w:pPr>
        <w:pStyle w:val="a4"/>
        <w:spacing w:after="0" w:line="360" w:lineRule="auto"/>
        <w:ind w:firstLine="709"/>
        <w:jc w:val="both"/>
        <w:rPr>
          <w:sz w:val="28"/>
          <w:szCs w:val="28"/>
          <w:lang w:val="uk-UA"/>
        </w:rPr>
      </w:pPr>
      <w:r w:rsidRPr="00326464">
        <w:rPr>
          <w:i/>
          <w:sz w:val="28"/>
          <w:szCs w:val="28"/>
          <w:lang w:val="uk-UA"/>
        </w:rPr>
        <w:t>Радянська і російська історіографія.</w:t>
      </w:r>
      <w:r w:rsidRPr="00326464">
        <w:rPr>
          <w:sz w:val="28"/>
          <w:szCs w:val="28"/>
          <w:lang w:val="uk-UA"/>
        </w:rPr>
        <w:t xml:space="preserve"> Вагомий внесок у дослідження проблем історії німецького колоніалізму зробили радянські й російські науковці. </w:t>
      </w:r>
    </w:p>
    <w:p w:rsidR="00DA15C3" w:rsidRPr="00326464" w:rsidRDefault="00DA15C3" w:rsidP="00DA15C3">
      <w:pPr>
        <w:pStyle w:val="a4"/>
        <w:spacing w:after="0" w:line="360" w:lineRule="auto"/>
        <w:ind w:firstLine="709"/>
        <w:jc w:val="both"/>
        <w:rPr>
          <w:sz w:val="28"/>
          <w:szCs w:val="28"/>
          <w:lang w:val="uk-UA"/>
        </w:rPr>
      </w:pPr>
      <w:r w:rsidRPr="00326464">
        <w:rPr>
          <w:sz w:val="28"/>
          <w:szCs w:val="28"/>
          <w:lang w:val="uk-UA"/>
        </w:rPr>
        <w:t>Серед них, зокрема, колектив</w:t>
      </w:r>
      <w:r w:rsidR="006F0CBE">
        <w:rPr>
          <w:sz w:val="28"/>
          <w:szCs w:val="28"/>
          <w:lang w:val="uk-UA"/>
        </w:rPr>
        <w:t>ні праці як «Історія дипломатії</w:t>
      </w:r>
      <w:r w:rsidR="006F0CBE" w:rsidRPr="00326464">
        <w:rPr>
          <w:sz w:val="28"/>
          <w:szCs w:val="28"/>
          <w:lang w:val="uk-UA"/>
        </w:rPr>
        <w:t xml:space="preserve">» </w:t>
      </w:r>
      <w:r w:rsidRPr="00326464">
        <w:rPr>
          <w:sz w:val="28"/>
          <w:szCs w:val="28"/>
          <w:lang w:val="uk-UA"/>
        </w:rPr>
        <w:t xml:space="preserve"> під </w:t>
      </w:r>
      <w:r w:rsidR="006F0CBE">
        <w:rPr>
          <w:sz w:val="28"/>
          <w:szCs w:val="28"/>
          <w:lang w:val="uk-UA"/>
        </w:rPr>
        <w:t>редакцією В. П. Потьомкіна та «Історія дипломатії</w:t>
      </w:r>
      <w:r w:rsidRPr="00326464">
        <w:rPr>
          <w:sz w:val="28"/>
          <w:szCs w:val="28"/>
          <w:lang w:val="uk-UA"/>
        </w:rPr>
        <w:t xml:space="preserve">» </w:t>
      </w:r>
      <w:r w:rsidR="006F0CBE">
        <w:rPr>
          <w:sz w:val="28"/>
          <w:szCs w:val="28"/>
          <w:lang w:val="uk-UA"/>
        </w:rPr>
        <w:t>під редакцією</w:t>
      </w:r>
      <w:r w:rsidR="00454FA1">
        <w:rPr>
          <w:sz w:val="28"/>
          <w:szCs w:val="28"/>
          <w:lang w:val="uk-UA"/>
        </w:rPr>
        <w:t xml:space="preserve">  Громико О. А. [30</w:t>
      </w:r>
      <w:r w:rsidRPr="00326464">
        <w:rPr>
          <w:sz w:val="28"/>
          <w:szCs w:val="28"/>
          <w:lang w:val="uk-UA"/>
        </w:rPr>
        <w:t xml:space="preserve">] Особливу увагу слід приділити праці А. С. </w:t>
      </w:r>
      <w:r w:rsidRPr="00326464">
        <w:rPr>
          <w:sz w:val="28"/>
          <w:szCs w:val="28"/>
          <w:lang w:val="uk-UA"/>
        </w:rPr>
        <w:lastRenderedPageBreak/>
        <w:t xml:space="preserve">Єрусалімського </w:t>
      </w:r>
      <w:r>
        <w:rPr>
          <w:sz w:val="28"/>
          <w:szCs w:val="28"/>
          <w:lang w:val="uk-UA"/>
        </w:rPr>
        <w:t>«</w:t>
      </w:r>
      <w:r w:rsidRPr="00326464">
        <w:rPr>
          <w:sz w:val="28"/>
          <w:szCs w:val="28"/>
          <w:lang w:val="uk-UA"/>
        </w:rPr>
        <w:t>Зовнішня політика та дипломатія німецького імперіаліз</w:t>
      </w:r>
      <w:r>
        <w:rPr>
          <w:sz w:val="28"/>
          <w:szCs w:val="28"/>
          <w:lang w:val="uk-UA"/>
        </w:rPr>
        <w:t>му наприкінці ХІХ століття»</w:t>
      </w:r>
      <w:r w:rsidR="00454FA1">
        <w:rPr>
          <w:sz w:val="28"/>
          <w:szCs w:val="28"/>
          <w:lang w:val="uk-UA"/>
        </w:rPr>
        <w:t xml:space="preserve"> [29</w:t>
      </w:r>
      <w:r w:rsidRPr="00326464">
        <w:rPr>
          <w:sz w:val="28"/>
          <w:szCs w:val="28"/>
          <w:lang w:val="uk-UA"/>
        </w:rPr>
        <w:t>]. Необхідно також відзначити роботу відомого</w:t>
      </w:r>
      <w:r w:rsidR="006F0CBE">
        <w:rPr>
          <w:sz w:val="28"/>
          <w:szCs w:val="28"/>
          <w:lang w:val="uk-UA"/>
        </w:rPr>
        <w:t xml:space="preserve"> російського африканіста А. Даві</w:t>
      </w:r>
      <w:r w:rsidRPr="00326464">
        <w:rPr>
          <w:sz w:val="28"/>
          <w:szCs w:val="28"/>
          <w:lang w:val="uk-UA"/>
        </w:rPr>
        <w:t>дсона "Сесіль Родс та його час", присвячену особистості і політичній діяльності прем’єра Капської колоні</w:t>
      </w:r>
      <w:r w:rsidR="00454FA1">
        <w:rPr>
          <w:sz w:val="28"/>
          <w:szCs w:val="28"/>
          <w:lang w:val="uk-UA"/>
        </w:rPr>
        <w:t>ї [25</w:t>
      </w:r>
      <w:r w:rsidRPr="00326464">
        <w:rPr>
          <w:sz w:val="28"/>
          <w:szCs w:val="28"/>
          <w:lang w:val="uk-UA"/>
        </w:rPr>
        <w:t xml:space="preserve">]. </w:t>
      </w:r>
    </w:p>
    <w:p w:rsidR="00672783" w:rsidRDefault="00DA15C3" w:rsidP="00DA15C3">
      <w:pPr>
        <w:pStyle w:val="a4"/>
        <w:spacing w:after="0" w:line="360" w:lineRule="auto"/>
        <w:ind w:firstLine="709"/>
        <w:jc w:val="both"/>
        <w:rPr>
          <w:sz w:val="28"/>
          <w:szCs w:val="28"/>
          <w:lang w:val="uk-UA"/>
        </w:rPr>
      </w:pPr>
      <w:r w:rsidRPr="00326464">
        <w:rPr>
          <w:sz w:val="28"/>
          <w:szCs w:val="28"/>
          <w:lang w:val="uk-UA"/>
        </w:rPr>
        <w:t xml:space="preserve">Ґрунтовні наукові праці з питань німецької колоніальної політики в Африці </w:t>
      </w:r>
      <w:r>
        <w:rPr>
          <w:sz w:val="28"/>
          <w:szCs w:val="28"/>
          <w:lang w:val="uk-UA"/>
        </w:rPr>
        <w:t>належать В. Ряплову</w:t>
      </w:r>
      <w:r w:rsidR="00454FA1">
        <w:rPr>
          <w:sz w:val="28"/>
          <w:szCs w:val="28"/>
          <w:lang w:val="uk-UA"/>
        </w:rPr>
        <w:t>[37]</w:t>
      </w:r>
      <w:r>
        <w:rPr>
          <w:sz w:val="28"/>
          <w:szCs w:val="28"/>
          <w:lang w:val="uk-UA"/>
        </w:rPr>
        <w:t>, О. Пуховській</w:t>
      </w:r>
      <w:r w:rsidR="00454FA1">
        <w:rPr>
          <w:sz w:val="28"/>
          <w:szCs w:val="28"/>
          <w:lang w:val="uk-UA"/>
        </w:rPr>
        <w:t>[38]</w:t>
      </w:r>
      <w:r>
        <w:rPr>
          <w:sz w:val="28"/>
          <w:szCs w:val="28"/>
          <w:lang w:val="uk-UA"/>
        </w:rPr>
        <w:t xml:space="preserve">, </w:t>
      </w:r>
      <w:r w:rsidR="00454FA1">
        <w:rPr>
          <w:sz w:val="28"/>
          <w:szCs w:val="28"/>
          <w:lang w:val="uk-UA"/>
        </w:rPr>
        <w:t>А. Пе</w:t>
      </w:r>
      <w:r w:rsidRPr="00326464">
        <w:rPr>
          <w:sz w:val="28"/>
          <w:szCs w:val="28"/>
          <w:lang w:val="uk-UA"/>
        </w:rPr>
        <w:t>гушеву</w:t>
      </w:r>
      <w:r w:rsidR="00454FA1">
        <w:rPr>
          <w:sz w:val="28"/>
          <w:szCs w:val="28"/>
          <w:lang w:val="uk-UA"/>
        </w:rPr>
        <w:t>[34]</w:t>
      </w:r>
      <w:r w:rsidRPr="00326464">
        <w:rPr>
          <w:sz w:val="28"/>
          <w:szCs w:val="28"/>
          <w:lang w:val="uk-UA"/>
        </w:rPr>
        <w:t>,</w:t>
      </w:r>
      <w:r w:rsidRPr="0071545F">
        <w:rPr>
          <w:sz w:val="28"/>
          <w:szCs w:val="28"/>
          <w:lang w:val="uk-UA"/>
        </w:rPr>
        <w:t xml:space="preserve"> </w:t>
      </w:r>
      <w:r>
        <w:rPr>
          <w:sz w:val="28"/>
          <w:szCs w:val="28"/>
          <w:lang w:val="uk-UA"/>
        </w:rPr>
        <w:t>І. Улановській,</w:t>
      </w:r>
      <w:r w:rsidRPr="00326464">
        <w:rPr>
          <w:sz w:val="28"/>
          <w:szCs w:val="28"/>
          <w:lang w:val="uk-UA"/>
        </w:rPr>
        <w:t xml:space="preserve"> В. Возняку</w:t>
      </w:r>
      <w:r w:rsidR="00454FA1">
        <w:rPr>
          <w:sz w:val="28"/>
          <w:szCs w:val="28"/>
          <w:lang w:val="uk-UA"/>
        </w:rPr>
        <w:t>[21]</w:t>
      </w:r>
      <w:r w:rsidRPr="00326464">
        <w:rPr>
          <w:sz w:val="28"/>
          <w:szCs w:val="28"/>
          <w:lang w:val="uk-UA"/>
        </w:rPr>
        <w:t xml:space="preserve">, </w:t>
      </w:r>
      <w:r w:rsidRPr="00326464">
        <w:rPr>
          <w:sz w:val="28"/>
          <w:szCs w:val="28"/>
          <w:lang w:val="en-US"/>
        </w:rPr>
        <w:t>C</w:t>
      </w:r>
      <w:r>
        <w:rPr>
          <w:sz w:val="28"/>
          <w:szCs w:val="28"/>
          <w:lang w:val="uk-UA"/>
        </w:rPr>
        <w:t>. Фокі</w:t>
      </w:r>
      <w:r w:rsidR="00454FA1">
        <w:rPr>
          <w:sz w:val="28"/>
          <w:szCs w:val="28"/>
          <w:lang w:val="uk-UA"/>
        </w:rPr>
        <w:t>ну.</w:t>
      </w:r>
    </w:p>
    <w:p w:rsidR="00DA15C3" w:rsidRPr="00326464" w:rsidRDefault="00DA15C3" w:rsidP="00DA15C3">
      <w:pPr>
        <w:pStyle w:val="a4"/>
        <w:spacing w:after="0" w:line="360" w:lineRule="auto"/>
        <w:ind w:firstLine="709"/>
        <w:jc w:val="both"/>
        <w:rPr>
          <w:sz w:val="28"/>
          <w:szCs w:val="28"/>
          <w:lang w:val="uk-UA"/>
        </w:rPr>
      </w:pPr>
      <w:r w:rsidRPr="00326464">
        <w:rPr>
          <w:sz w:val="28"/>
          <w:szCs w:val="28"/>
          <w:lang w:val="uk-UA"/>
        </w:rPr>
        <w:t>Однак в цілому відзначаємо, що  процес формування німецької колоніальної політики впродовж 40 – 80-х років ХІХ ст. або залишилися поза увагою істориків, або окреслений схематично в рамках загальної картини витоків і передумов колоніальної експансії Німецької імперії.</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Підводячи підсумки стану вивчення наукової проблеми й аналізу сучасної історіографії з історії німецького колоніалізму, можна констатувати, що окремі аспекти колоніальної політики представлені в науковому полі, зокрема питання розробки колоніальних проектів, діяльності провідних німецьких діячів колоніальних товариств  та політичних партій того часу, формування колоній та управління ними, а також деякі моменти повсякденного життя німців-колоністів. Однак, питання комплексного системного дослідження процесу формування колоніальної політики Німеччини та її практичної реалізації на Африканському континенті залишається відкритим і актуальним з точки зору історичного дослідження.</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b/>
          <w:sz w:val="28"/>
          <w:szCs w:val="28"/>
          <w:lang w:val="uk-UA"/>
        </w:rPr>
        <w:t xml:space="preserve">Наукова новизна дослідження </w:t>
      </w:r>
      <w:r w:rsidRPr="00326464">
        <w:rPr>
          <w:rFonts w:ascii="Times New Roman" w:hAnsi="Times New Roman" w:cs="Times New Roman"/>
          <w:sz w:val="28"/>
          <w:szCs w:val="28"/>
          <w:lang w:val="uk-UA"/>
        </w:rPr>
        <w:t>полягає у</w:t>
      </w:r>
      <w:r w:rsidRPr="00326464">
        <w:rPr>
          <w:rFonts w:ascii="Times New Roman" w:hAnsi="Times New Roman" w:cs="Times New Roman"/>
          <w:b/>
          <w:sz w:val="28"/>
          <w:szCs w:val="28"/>
          <w:lang w:val="uk-UA"/>
        </w:rPr>
        <w:t xml:space="preserve"> </w:t>
      </w:r>
      <w:r w:rsidRPr="00326464">
        <w:rPr>
          <w:rFonts w:ascii="Times New Roman" w:hAnsi="Times New Roman" w:cs="Times New Roman"/>
          <w:sz w:val="28"/>
          <w:szCs w:val="28"/>
          <w:lang w:val="uk-UA"/>
        </w:rPr>
        <w:t>здійсненій спробі комплексного висвітлення генези колоніальної питання в  Німецькій імперії, уточнено погляди провідних політичних та громадських діячів стосовно розширення колоніальних володінь, узагальнено способи практичного втілення колоніальної політики, набули подальшого розвитку окремі аспекти повсякденного життя німців-колоністів.</w:t>
      </w:r>
    </w:p>
    <w:p w:rsidR="00DA15C3" w:rsidRPr="00326464" w:rsidRDefault="00DA15C3" w:rsidP="00DA15C3">
      <w:pPr>
        <w:spacing w:after="0"/>
        <w:ind w:firstLine="709"/>
        <w:rPr>
          <w:rFonts w:ascii="Times New Roman" w:hAnsi="Times New Roman" w:cs="Times New Roman"/>
          <w:b/>
          <w:sz w:val="28"/>
          <w:szCs w:val="28"/>
          <w:lang w:val="uk-UA"/>
        </w:rPr>
      </w:pPr>
      <w:r w:rsidRPr="00326464">
        <w:rPr>
          <w:rFonts w:ascii="Times New Roman" w:hAnsi="Times New Roman" w:cs="Times New Roman"/>
          <w:b/>
          <w:sz w:val="28"/>
          <w:szCs w:val="28"/>
          <w:lang w:val="uk-UA"/>
        </w:rPr>
        <w:t xml:space="preserve">Методологічна основа дослідження </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 xml:space="preserve">Дослідження історії розробки та практичного втілення німецької колоніальної політики можливо з обов’язковим дотриманням певних </w:t>
      </w:r>
      <w:r w:rsidRPr="00326464">
        <w:rPr>
          <w:rFonts w:ascii="Times New Roman" w:hAnsi="Times New Roman" w:cs="Times New Roman"/>
          <w:sz w:val="28"/>
          <w:szCs w:val="28"/>
          <w:lang w:val="uk-UA"/>
        </w:rPr>
        <w:lastRenderedPageBreak/>
        <w:t>наукових принципів. В контексті розглянутого нами питання ми спирались на наступні принципи:</w:t>
      </w:r>
    </w:p>
    <w:p w:rsidR="00DA15C3" w:rsidRPr="00326464" w:rsidRDefault="00DA15C3" w:rsidP="00DA15C3">
      <w:pPr>
        <w:pStyle w:val="a3"/>
        <w:numPr>
          <w:ilvl w:val="0"/>
          <w:numId w:val="2"/>
        </w:numPr>
        <w:spacing w:after="0"/>
        <w:ind w:left="0"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історизму</w:t>
      </w:r>
      <w:r w:rsidRPr="00326464">
        <w:rPr>
          <w:rFonts w:ascii="Times New Roman" w:hAnsi="Times New Roman" w:cs="Times New Roman"/>
          <w:sz w:val="28"/>
          <w:szCs w:val="28"/>
          <w:lang w:val="uk-UA"/>
        </w:rPr>
        <w:t xml:space="preserve"> ( дозволив опрацювати  німецький колоніалізм в динаміці, від зародження колоніальної ідеї у роботах німецьких науковців до  становлення колоніального питання,  як провідного,  у зовнішній та внутрішній політиці канцлерів імперії);</w:t>
      </w:r>
    </w:p>
    <w:p w:rsidR="00DA15C3" w:rsidRPr="00326464" w:rsidRDefault="00DA15C3" w:rsidP="00DA15C3">
      <w:pPr>
        <w:pStyle w:val="a3"/>
        <w:numPr>
          <w:ilvl w:val="0"/>
          <w:numId w:val="2"/>
        </w:numPr>
        <w:spacing w:after="0"/>
        <w:ind w:left="0"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 xml:space="preserve">системності </w:t>
      </w:r>
      <w:r w:rsidRPr="00326464">
        <w:rPr>
          <w:rFonts w:ascii="Times New Roman" w:hAnsi="Times New Roman" w:cs="Times New Roman"/>
          <w:sz w:val="28"/>
          <w:szCs w:val="28"/>
          <w:lang w:val="uk-UA"/>
        </w:rPr>
        <w:t>(дозволив розглянути р</w:t>
      </w:r>
      <w:r w:rsidR="00647413">
        <w:rPr>
          <w:rFonts w:ascii="Times New Roman" w:hAnsi="Times New Roman" w:cs="Times New Roman"/>
          <w:sz w:val="28"/>
          <w:szCs w:val="28"/>
          <w:lang w:val="uk-UA"/>
        </w:rPr>
        <w:t>еалізацію колоніальної політики</w:t>
      </w:r>
      <w:r w:rsidRPr="00326464">
        <w:rPr>
          <w:rFonts w:ascii="Times New Roman" w:hAnsi="Times New Roman" w:cs="Times New Roman"/>
          <w:sz w:val="28"/>
          <w:szCs w:val="28"/>
          <w:lang w:val="uk-UA"/>
        </w:rPr>
        <w:t>, як систему, з притаманною їй структурою, компонентами та функціями);</w:t>
      </w:r>
    </w:p>
    <w:p w:rsidR="00DA15C3" w:rsidRPr="00326464" w:rsidRDefault="00DA15C3" w:rsidP="00DA15C3">
      <w:pPr>
        <w:pStyle w:val="a3"/>
        <w:numPr>
          <w:ilvl w:val="0"/>
          <w:numId w:val="2"/>
        </w:numPr>
        <w:spacing w:after="0"/>
        <w:ind w:left="0"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багатофакторності</w:t>
      </w:r>
      <w:r w:rsidRPr="00326464">
        <w:rPr>
          <w:rFonts w:ascii="Times New Roman" w:hAnsi="Times New Roman" w:cs="Times New Roman"/>
          <w:sz w:val="28"/>
          <w:szCs w:val="28"/>
          <w:lang w:val="uk-UA"/>
        </w:rPr>
        <w:t xml:space="preserve"> ( дозволив  визначити  комплекс факторів , що впливали на процес становлення колоніальної ідеї та визначали вектор її розвитку і практичного втілення). </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 xml:space="preserve">Вищезазначені принципи реалізуються за допомогою комплексу методів, перш за все </w:t>
      </w:r>
      <w:r w:rsidRPr="00326464">
        <w:rPr>
          <w:rFonts w:ascii="Times New Roman" w:hAnsi="Times New Roman" w:cs="Times New Roman"/>
          <w:b/>
          <w:sz w:val="28"/>
          <w:szCs w:val="28"/>
          <w:lang w:val="uk-UA"/>
        </w:rPr>
        <w:t>загальнонаукових</w:t>
      </w:r>
      <w:r w:rsidRPr="00326464">
        <w:rPr>
          <w:rFonts w:ascii="Times New Roman" w:hAnsi="Times New Roman" w:cs="Times New Roman"/>
          <w:sz w:val="28"/>
          <w:szCs w:val="28"/>
          <w:lang w:val="uk-UA"/>
        </w:rPr>
        <w:t xml:space="preserve"> : аналіз та синтез; узагальнення; індукції та дедукції; описовий.</w:t>
      </w:r>
    </w:p>
    <w:p w:rsidR="00DA15C3" w:rsidRPr="00326464"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 xml:space="preserve">Також, ми використовували </w:t>
      </w:r>
      <w:r w:rsidRPr="00326464">
        <w:rPr>
          <w:rFonts w:ascii="Times New Roman" w:hAnsi="Times New Roman" w:cs="Times New Roman"/>
          <w:b/>
          <w:sz w:val="28"/>
          <w:szCs w:val="28"/>
          <w:lang w:val="uk-UA"/>
        </w:rPr>
        <w:t>міждисциплінарні методи</w:t>
      </w:r>
      <w:r w:rsidRPr="00326464">
        <w:rPr>
          <w:rFonts w:ascii="Times New Roman" w:hAnsi="Times New Roman" w:cs="Times New Roman"/>
          <w:sz w:val="28"/>
          <w:szCs w:val="28"/>
          <w:lang w:val="uk-UA"/>
        </w:rPr>
        <w:t xml:space="preserve"> історичних досліджень, зокрема такі як:</w:t>
      </w:r>
    </w:p>
    <w:p w:rsidR="00DA15C3" w:rsidRPr="00326464" w:rsidRDefault="00DA15C3" w:rsidP="00DA15C3">
      <w:pPr>
        <w:pStyle w:val="a3"/>
        <w:numPr>
          <w:ilvl w:val="0"/>
          <w:numId w:val="3"/>
        </w:numPr>
        <w:spacing w:after="0"/>
        <w:ind w:left="0"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історико-психологічний аналіз</w:t>
      </w:r>
      <w:r w:rsidRPr="00326464">
        <w:rPr>
          <w:rFonts w:ascii="Times New Roman" w:hAnsi="Times New Roman" w:cs="Times New Roman"/>
          <w:sz w:val="28"/>
          <w:szCs w:val="28"/>
          <w:lang w:val="uk-UA"/>
        </w:rPr>
        <w:t xml:space="preserve"> (під час вивчення міжрасових та міжособистісних стосунків колонізаторів і поколонізованих, в тому числі на прикладі конкретних судових справ; під час аналізу адаптації німецьких колоністів до життя в нових, незнайомих раніше умовах);</w:t>
      </w:r>
    </w:p>
    <w:p w:rsidR="00DA15C3" w:rsidRPr="00326464" w:rsidRDefault="00DA15C3" w:rsidP="00DA15C3">
      <w:pPr>
        <w:pStyle w:val="a3"/>
        <w:numPr>
          <w:ilvl w:val="0"/>
          <w:numId w:val="3"/>
        </w:numPr>
        <w:spacing w:after="0"/>
        <w:ind w:left="0"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частковий біографічний аналіз</w:t>
      </w:r>
      <w:r w:rsidRPr="00326464">
        <w:rPr>
          <w:rFonts w:ascii="Times New Roman" w:hAnsi="Times New Roman" w:cs="Times New Roman"/>
          <w:sz w:val="28"/>
          <w:szCs w:val="28"/>
          <w:lang w:val="uk-UA"/>
        </w:rPr>
        <w:t xml:space="preserve"> (під час опрацювання  біографій провідних політичних діячів Німецької імперії, перш за все першого канцлера – О. Бісмарка);</w:t>
      </w:r>
    </w:p>
    <w:p w:rsidR="00647413" w:rsidRPr="00647413" w:rsidRDefault="00DA15C3" w:rsidP="00647413">
      <w:pPr>
        <w:pStyle w:val="a3"/>
        <w:numPr>
          <w:ilvl w:val="0"/>
          <w:numId w:val="3"/>
        </w:numPr>
        <w:spacing w:after="0"/>
        <w:ind w:left="0"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біхевіористичний</w:t>
      </w:r>
      <w:r w:rsidRPr="00326464">
        <w:rPr>
          <w:rFonts w:ascii="Times New Roman" w:hAnsi="Times New Roman" w:cs="Times New Roman"/>
          <w:sz w:val="28"/>
          <w:szCs w:val="28"/>
          <w:lang w:val="uk-UA"/>
        </w:rPr>
        <w:t xml:space="preserve"> (на його основі прослідковувалося ставлення різних особистостей до колоніального питання і мотиви їх поведінки та рішень у конкретних ситуаціях); </w:t>
      </w:r>
    </w:p>
    <w:p w:rsidR="00DA15C3" w:rsidRPr="00647413" w:rsidRDefault="00647413" w:rsidP="00647413">
      <w:pPr>
        <w:spacing w:after="0"/>
        <w:ind w:firstLine="0"/>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DA15C3" w:rsidRPr="00647413">
        <w:rPr>
          <w:rFonts w:ascii="Times New Roman" w:hAnsi="Times New Roman" w:cs="Times New Roman"/>
          <w:sz w:val="28"/>
          <w:szCs w:val="28"/>
          <w:lang w:val="uk-UA"/>
        </w:rPr>
        <w:t xml:space="preserve">До складу  методологічної бази увійшли наступні </w:t>
      </w:r>
      <w:r w:rsidR="00DA15C3" w:rsidRPr="00647413">
        <w:rPr>
          <w:rFonts w:ascii="Times New Roman" w:hAnsi="Times New Roman" w:cs="Times New Roman"/>
          <w:b/>
          <w:sz w:val="28"/>
          <w:szCs w:val="28"/>
          <w:lang w:val="uk-UA"/>
        </w:rPr>
        <w:t>спеціально історичні</w:t>
      </w:r>
      <w:r w:rsidR="00DA15C3" w:rsidRPr="00647413">
        <w:rPr>
          <w:rFonts w:ascii="Times New Roman" w:hAnsi="Times New Roman" w:cs="Times New Roman"/>
          <w:sz w:val="28"/>
          <w:szCs w:val="28"/>
          <w:lang w:val="uk-UA"/>
        </w:rPr>
        <w:t xml:space="preserve"> методи:</w:t>
      </w:r>
    </w:p>
    <w:p w:rsidR="00DA15C3" w:rsidRPr="00326464" w:rsidRDefault="00DA15C3" w:rsidP="00DA15C3">
      <w:pPr>
        <w:pStyle w:val="a3"/>
        <w:numPr>
          <w:ilvl w:val="0"/>
          <w:numId w:val="4"/>
        </w:numPr>
        <w:spacing w:after="0"/>
        <w:ind w:left="0"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lastRenderedPageBreak/>
        <w:t>діахронний аналіз</w:t>
      </w:r>
      <w:r w:rsidRPr="00326464">
        <w:rPr>
          <w:rFonts w:ascii="Times New Roman" w:hAnsi="Times New Roman" w:cs="Times New Roman"/>
          <w:sz w:val="28"/>
          <w:szCs w:val="28"/>
          <w:lang w:val="uk-UA"/>
        </w:rPr>
        <w:t xml:space="preserve"> (дозволив розглянути колоніальне питання в Німеччині в конкретних часових рамках і з виокремленням періодів його еволюції);</w:t>
      </w:r>
    </w:p>
    <w:p w:rsidR="00DA15C3" w:rsidRPr="00326464" w:rsidRDefault="00DA15C3" w:rsidP="00DA15C3">
      <w:pPr>
        <w:pStyle w:val="a3"/>
        <w:numPr>
          <w:ilvl w:val="0"/>
          <w:numId w:val="4"/>
        </w:numPr>
        <w:spacing w:after="0"/>
        <w:ind w:left="0"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історико-генетичний</w:t>
      </w:r>
      <w:r>
        <w:rPr>
          <w:rFonts w:ascii="Times New Roman" w:hAnsi="Times New Roman" w:cs="Times New Roman"/>
          <w:sz w:val="28"/>
          <w:szCs w:val="28"/>
          <w:lang w:val="uk-UA"/>
        </w:rPr>
        <w:t xml:space="preserve"> (</w:t>
      </w:r>
      <w:r w:rsidRPr="00326464">
        <w:rPr>
          <w:rFonts w:ascii="Times New Roman" w:hAnsi="Times New Roman" w:cs="Times New Roman"/>
          <w:sz w:val="28"/>
          <w:szCs w:val="28"/>
          <w:lang w:val="uk-UA"/>
        </w:rPr>
        <w:t>допоміг  простежити ґенезу колоніальної політики Німецької імперії, відзначити динаміку розвитку та окреслити зміни, які відбувались на шляху від ідеї до практичного втілення);</w:t>
      </w:r>
    </w:p>
    <w:p w:rsidR="00DA15C3" w:rsidRPr="00326464" w:rsidRDefault="00DA15C3" w:rsidP="00DA15C3">
      <w:pPr>
        <w:pStyle w:val="a3"/>
        <w:numPr>
          <w:ilvl w:val="0"/>
          <w:numId w:val="4"/>
        </w:numPr>
        <w:spacing w:after="0"/>
        <w:ind w:left="0" w:firstLine="709"/>
        <w:rPr>
          <w:rFonts w:ascii="Times New Roman" w:hAnsi="Times New Roman" w:cs="Times New Roman"/>
          <w:sz w:val="28"/>
          <w:szCs w:val="28"/>
          <w:lang w:val="uk-UA"/>
        </w:rPr>
      </w:pPr>
      <w:r w:rsidRPr="00326464">
        <w:rPr>
          <w:rFonts w:ascii="Times New Roman" w:hAnsi="Times New Roman" w:cs="Times New Roman"/>
          <w:i/>
          <w:sz w:val="28"/>
          <w:szCs w:val="28"/>
          <w:lang w:val="uk-UA"/>
        </w:rPr>
        <w:t>історико-порівняльний</w:t>
      </w:r>
      <w:r>
        <w:rPr>
          <w:rFonts w:ascii="Times New Roman" w:hAnsi="Times New Roman" w:cs="Times New Roman"/>
          <w:sz w:val="28"/>
          <w:szCs w:val="28"/>
          <w:lang w:val="uk-UA"/>
        </w:rPr>
        <w:t xml:space="preserve"> (</w:t>
      </w:r>
      <w:r w:rsidRPr="00326464">
        <w:rPr>
          <w:rFonts w:ascii="Times New Roman" w:hAnsi="Times New Roman" w:cs="Times New Roman"/>
          <w:sz w:val="28"/>
          <w:szCs w:val="28"/>
          <w:lang w:val="uk-UA"/>
        </w:rPr>
        <w:t>дозволив порівняти ставлення різних політичних партій до  реалізації колоніальних проектів).</w:t>
      </w:r>
      <w:r w:rsidRPr="00326464">
        <w:rPr>
          <w:rFonts w:ascii="Times New Roman" w:hAnsi="Times New Roman" w:cs="Times New Roman"/>
          <w:i/>
          <w:sz w:val="28"/>
          <w:szCs w:val="28"/>
          <w:lang w:val="uk-UA"/>
        </w:rPr>
        <w:t xml:space="preserve"> </w:t>
      </w:r>
    </w:p>
    <w:p w:rsidR="00DA15C3" w:rsidRPr="00326464" w:rsidRDefault="00DA15C3" w:rsidP="00DA15C3">
      <w:pPr>
        <w:pStyle w:val="a3"/>
        <w:spacing w:after="0"/>
        <w:ind w:left="0" w:firstLine="709"/>
        <w:rPr>
          <w:rFonts w:ascii="Times New Roman" w:hAnsi="Times New Roman" w:cs="Times New Roman"/>
          <w:sz w:val="28"/>
          <w:szCs w:val="28"/>
          <w:lang w:val="uk-UA"/>
        </w:rPr>
      </w:pPr>
      <w:r w:rsidRPr="00326464">
        <w:rPr>
          <w:rFonts w:ascii="Times New Roman" w:hAnsi="Times New Roman" w:cs="Times New Roman"/>
          <w:sz w:val="28"/>
          <w:szCs w:val="28"/>
          <w:lang w:val="uk-UA"/>
        </w:rPr>
        <w:t>Таким чином, застосування комплексу вищезазначених  принципів та методів дає можливість  ґрунтовно опрацювати питання розробки та втілення  колоніальної політики Німецькою імперією  та  розв’язати поставлені науково-дослідні  завдання.</w:t>
      </w:r>
      <w:r w:rsidRPr="00A715C3">
        <w:rPr>
          <w:rFonts w:ascii="Times New Roman" w:hAnsi="Times New Roman" w:cs="Times New Roman"/>
          <w:sz w:val="28"/>
          <w:szCs w:val="28"/>
          <w:lang w:val="uk-UA"/>
        </w:rPr>
        <w:t xml:space="preserve"> </w:t>
      </w:r>
    </w:p>
    <w:p w:rsidR="00B72127" w:rsidRDefault="00DA15C3" w:rsidP="00DA15C3">
      <w:pPr>
        <w:pStyle w:val="a3"/>
        <w:spacing w:after="0"/>
        <w:ind w:left="0" w:firstLine="709"/>
        <w:rPr>
          <w:rFonts w:ascii="Times New Roman" w:hAnsi="Times New Roman" w:cs="Times New Roman"/>
          <w:bCs/>
          <w:sz w:val="28"/>
          <w:szCs w:val="28"/>
          <w:lang w:val="uk-UA"/>
        </w:rPr>
      </w:pPr>
      <w:r w:rsidRPr="00326464">
        <w:rPr>
          <w:rFonts w:ascii="Times New Roman" w:hAnsi="Times New Roman" w:cs="Times New Roman"/>
          <w:b/>
          <w:sz w:val="28"/>
          <w:szCs w:val="28"/>
          <w:lang w:val="uk-UA"/>
        </w:rPr>
        <w:t xml:space="preserve">Теоретичне </w:t>
      </w:r>
      <w:r w:rsidRPr="00326464">
        <w:rPr>
          <w:rFonts w:ascii="Times New Roman" w:hAnsi="Times New Roman" w:cs="Times New Roman"/>
          <w:b/>
          <w:bCs/>
          <w:sz w:val="28"/>
          <w:szCs w:val="28"/>
          <w:lang w:val="uk-UA"/>
        </w:rPr>
        <w:t xml:space="preserve">значення. </w:t>
      </w:r>
      <w:r w:rsidR="00B72127">
        <w:rPr>
          <w:rFonts w:ascii="Times New Roman" w:hAnsi="Times New Roman" w:cs="Times New Roman"/>
          <w:bCs/>
          <w:sz w:val="28"/>
          <w:szCs w:val="28"/>
          <w:lang w:val="uk-UA"/>
        </w:rPr>
        <w:t xml:space="preserve">Враховуючи те, що на сучасному етапі розвитку міжнародних відносин час від часу помічаємо спалахи локальних конфліктів, політичний тиск окремих держав з посяганням на сувернітет інших, </w:t>
      </w:r>
      <w:r w:rsidR="004E31B1">
        <w:rPr>
          <w:rFonts w:ascii="Times New Roman" w:hAnsi="Times New Roman" w:cs="Times New Roman"/>
          <w:bCs/>
          <w:sz w:val="28"/>
          <w:szCs w:val="28"/>
          <w:lang w:val="uk-UA"/>
        </w:rPr>
        <w:t>економічні блокади, можемо відмічати  тенденції неоколоніалізму. Тому, вивчення ідеї колонізації та її</w:t>
      </w:r>
      <w:r w:rsidR="004E31B1" w:rsidRPr="004E31B1">
        <w:rPr>
          <w:rFonts w:ascii="Times New Roman" w:hAnsi="Times New Roman" w:cs="Times New Roman"/>
          <w:bCs/>
          <w:sz w:val="28"/>
          <w:szCs w:val="28"/>
          <w:lang w:val="uk-UA"/>
        </w:rPr>
        <w:t xml:space="preserve"> </w:t>
      </w:r>
      <w:r w:rsidR="004E31B1">
        <w:rPr>
          <w:rFonts w:ascii="Times New Roman" w:hAnsi="Times New Roman" w:cs="Times New Roman"/>
          <w:bCs/>
          <w:sz w:val="28"/>
          <w:szCs w:val="28"/>
          <w:lang w:val="uk-UA"/>
        </w:rPr>
        <w:t>ключових засад, механізмів втілення колоніальної політики необхідне за для усвідомлення ролі, значення та налідків колонізаційних процесів.</w:t>
      </w:r>
    </w:p>
    <w:p w:rsidR="00DA15C3" w:rsidRDefault="00DA15C3" w:rsidP="00DA15C3">
      <w:pPr>
        <w:pStyle w:val="a3"/>
        <w:spacing w:after="0"/>
        <w:ind w:left="0" w:firstLine="709"/>
        <w:rPr>
          <w:rFonts w:ascii="Times New Roman" w:hAnsi="Times New Roman" w:cs="Times New Roman"/>
          <w:b/>
          <w:sz w:val="28"/>
          <w:szCs w:val="28"/>
          <w:lang w:val="uk-UA"/>
        </w:rPr>
      </w:pPr>
      <w:r>
        <w:rPr>
          <w:rFonts w:ascii="Times New Roman" w:hAnsi="Times New Roman" w:cs="Times New Roman"/>
          <w:sz w:val="28"/>
          <w:szCs w:val="28"/>
          <w:lang w:val="uk-UA"/>
        </w:rPr>
        <w:t xml:space="preserve">Результати нашого дослідження можуть бути використані під час вивчення окремих аспектів історії Німеччини та  загальному аналізі проблеми німецького колоніалізму, а також під час опрацювання </w:t>
      </w:r>
      <w:r w:rsidRPr="00326464">
        <w:rPr>
          <w:rFonts w:ascii="Times New Roman" w:hAnsi="Times New Roman" w:cs="Times New Roman"/>
          <w:sz w:val="28"/>
          <w:szCs w:val="28"/>
          <w:lang w:val="uk-UA"/>
        </w:rPr>
        <w:t xml:space="preserve">європейської політичної думки </w:t>
      </w:r>
      <w:r>
        <w:rPr>
          <w:rFonts w:ascii="Times New Roman" w:hAnsi="Times New Roman" w:cs="Times New Roman"/>
          <w:sz w:val="28"/>
          <w:szCs w:val="28"/>
          <w:lang w:val="uk-UA"/>
        </w:rPr>
        <w:t>та історії міжнародних відносин.</w:t>
      </w:r>
      <w:r>
        <w:rPr>
          <w:rFonts w:ascii="Times New Roman" w:hAnsi="Times New Roman" w:cs="Times New Roman"/>
          <w:b/>
          <w:sz w:val="28"/>
          <w:szCs w:val="28"/>
          <w:lang w:val="uk-UA"/>
        </w:rPr>
        <w:t xml:space="preserve"> </w:t>
      </w:r>
    </w:p>
    <w:p w:rsidR="00647413" w:rsidRDefault="00992A08" w:rsidP="00B72127">
      <w:pPr>
        <w:pStyle w:val="a3"/>
        <w:spacing w:after="0"/>
        <w:ind w:left="0" w:firstLine="709"/>
        <w:rPr>
          <w:rFonts w:ascii="Times New Roman" w:hAnsi="Times New Roman" w:cs="Times New Roman"/>
          <w:sz w:val="28"/>
          <w:szCs w:val="28"/>
          <w:lang w:val="uk-UA"/>
        </w:rPr>
      </w:pPr>
      <w:r>
        <w:rPr>
          <w:rFonts w:ascii="Times New Roman" w:hAnsi="Times New Roman" w:cs="Times New Roman"/>
          <w:b/>
          <w:sz w:val="28"/>
          <w:szCs w:val="28"/>
          <w:lang w:val="uk-UA"/>
        </w:rPr>
        <w:t>П</w:t>
      </w:r>
      <w:r w:rsidR="00647413">
        <w:rPr>
          <w:rFonts w:ascii="Times New Roman" w:hAnsi="Times New Roman" w:cs="Times New Roman"/>
          <w:b/>
          <w:sz w:val="28"/>
          <w:szCs w:val="28"/>
          <w:lang w:val="uk-UA"/>
        </w:rPr>
        <w:t>р</w:t>
      </w:r>
      <w:r>
        <w:rPr>
          <w:rFonts w:ascii="Times New Roman" w:hAnsi="Times New Roman" w:cs="Times New Roman"/>
          <w:b/>
          <w:sz w:val="28"/>
          <w:szCs w:val="28"/>
          <w:lang w:val="uk-UA"/>
        </w:rPr>
        <w:t>а</w:t>
      </w:r>
      <w:r w:rsidR="00647413">
        <w:rPr>
          <w:rFonts w:ascii="Times New Roman" w:hAnsi="Times New Roman" w:cs="Times New Roman"/>
          <w:b/>
          <w:sz w:val="28"/>
          <w:szCs w:val="28"/>
          <w:lang w:val="uk-UA"/>
        </w:rPr>
        <w:t xml:space="preserve">ктичне значення. </w:t>
      </w:r>
      <w:r w:rsidR="00647413">
        <w:rPr>
          <w:rFonts w:ascii="Times New Roman" w:hAnsi="Times New Roman" w:cs="Times New Roman"/>
          <w:sz w:val="28"/>
          <w:szCs w:val="28"/>
          <w:lang w:val="uk-UA"/>
        </w:rPr>
        <w:t>Результати нашого дослідження знайшли своє відображженя в розробці навчально-методичного комп</w:t>
      </w:r>
      <w:r>
        <w:rPr>
          <w:rFonts w:ascii="Times New Roman" w:hAnsi="Times New Roman" w:cs="Times New Roman"/>
          <w:sz w:val="28"/>
          <w:szCs w:val="28"/>
          <w:lang w:val="uk-UA"/>
        </w:rPr>
        <w:t>ексу для учнів 9 класу з теми </w:t>
      </w:r>
      <w:r w:rsidR="00B72127" w:rsidRPr="00B72127">
        <w:rPr>
          <w:rFonts w:ascii="Times New Roman" w:hAnsi="Times New Roman" w:cs="Times New Roman"/>
          <w:sz w:val="28"/>
          <w:szCs w:val="28"/>
          <w:lang w:val="uk-UA"/>
        </w:rPr>
        <w:t xml:space="preserve">«Німеччина </w:t>
      </w:r>
      <w:r w:rsidR="00B72127">
        <w:rPr>
          <w:rFonts w:ascii="Times New Roman" w:hAnsi="Times New Roman" w:cs="Times New Roman"/>
          <w:sz w:val="28"/>
          <w:szCs w:val="28"/>
          <w:lang w:val="uk-UA"/>
        </w:rPr>
        <w:t xml:space="preserve"> в </w:t>
      </w:r>
      <w:r w:rsidR="00AF64A3">
        <w:rPr>
          <w:rFonts w:ascii="Times New Roman" w:hAnsi="Times New Roman" w:cs="Times New Roman"/>
          <w:sz w:val="28"/>
          <w:szCs w:val="28"/>
          <w:lang w:val="uk-UA"/>
        </w:rPr>
        <w:t>кінці XIX − на  початку ХХ ст. :</w:t>
      </w:r>
      <w:r w:rsidR="00B72127">
        <w:rPr>
          <w:rFonts w:ascii="Times New Roman" w:hAnsi="Times New Roman" w:cs="Times New Roman"/>
          <w:sz w:val="28"/>
          <w:szCs w:val="28"/>
          <w:lang w:val="uk-UA"/>
        </w:rPr>
        <w:t xml:space="preserve"> </w:t>
      </w:r>
      <w:r w:rsidR="00B72127" w:rsidRPr="00B72127">
        <w:rPr>
          <w:rFonts w:ascii="Times New Roman" w:hAnsi="Times New Roman" w:cs="Times New Roman"/>
          <w:sz w:val="28"/>
          <w:szCs w:val="28"/>
          <w:lang w:val="uk-UA"/>
        </w:rPr>
        <w:t>формування колоніальної імперії»</w:t>
      </w:r>
      <w:r w:rsidR="00CC3D7E">
        <w:rPr>
          <w:rFonts w:ascii="Times New Roman" w:hAnsi="Times New Roman" w:cs="Times New Roman"/>
          <w:sz w:val="28"/>
          <w:szCs w:val="28"/>
          <w:lang w:val="uk-UA"/>
        </w:rPr>
        <w:t xml:space="preserve"> та були представлені на освітніх порталах. Окремі аспекти нашого долідження були</w:t>
      </w:r>
      <w:r w:rsidR="00A81FFA">
        <w:rPr>
          <w:rFonts w:ascii="Times New Roman" w:hAnsi="Times New Roman" w:cs="Times New Roman"/>
          <w:sz w:val="28"/>
          <w:szCs w:val="28"/>
          <w:lang w:val="uk-UA"/>
        </w:rPr>
        <w:t xml:space="preserve"> подані</w:t>
      </w:r>
      <w:r w:rsidR="00CC3D7E">
        <w:rPr>
          <w:rFonts w:ascii="Times New Roman" w:hAnsi="Times New Roman" w:cs="Times New Roman"/>
          <w:sz w:val="28"/>
          <w:szCs w:val="28"/>
          <w:lang w:val="uk-UA"/>
        </w:rPr>
        <w:t xml:space="preserve"> </w:t>
      </w:r>
      <w:r w:rsidR="00920FE3">
        <w:rPr>
          <w:rFonts w:ascii="Times New Roman" w:hAnsi="Times New Roman" w:cs="Times New Roman"/>
          <w:sz w:val="28"/>
          <w:szCs w:val="28"/>
          <w:lang w:val="uk-UA"/>
        </w:rPr>
        <w:t xml:space="preserve">до редакційного портфоліо  </w:t>
      </w:r>
      <w:r w:rsidR="00920FE3" w:rsidRPr="00920FE3">
        <w:rPr>
          <w:rFonts w:ascii="Times New Roman" w:hAnsi="Times New Roman" w:cs="Times New Roman"/>
          <w:sz w:val="28"/>
          <w:szCs w:val="28"/>
          <w:lang w:val="uk-UA"/>
        </w:rPr>
        <w:t>університетської науково-практичної конференції студентів, аспірантів і м</w:t>
      </w:r>
      <w:r w:rsidR="00920FE3">
        <w:rPr>
          <w:rFonts w:ascii="Times New Roman" w:hAnsi="Times New Roman" w:cs="Times New Roman"/>
          <w:sz w:val="28"/>
          <w:szCs w:val="28"/>
          <w:lang w:val="uk-UA"/>
        </w:rPr>
        <w:t>олодих учених «Молода наука-2019</w:t>
      </w:r>
      <w:r w:rsidR="00920FE3" w:rsidRPr="00920FE3">
        <w:rPr>
          <w:rFonts w:ascii="Times New Roman" w:hAnsi="Times New Roman" w:cs="Times New Roman"/>
          <w:sz w:val="28"/>
          <w:szCs w:val="28"/>
          <w:lang w:val="uk-UA"/>
        </w:rPr>
        <w:t>»</w:t>
      </w:r>
      <w:r w:rsidR="00920FE3">
        <w:rPr>
          <w:rFonts w:ascii="Times New Roman" w:hAnsi="Times New Roman" w:cs="Times New Roman"/>
          <w:sz w:val="28"/>
          <w:szCs w:val="28"/>
          <w:lang w:val="uk-UA"/>
        </w:rPr>
        <w:t>.</w:t>
      </w:r>
    </w:p>
    <w:p w:rsidR="00A81FFA" w:rsidRDefault="00157C72" w:rsidP="00A81FFA">
      <w:pPr>
        <w:spacing w:after="0"/>
        <w:ind w:firstLine="0"/>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РОЗДІЛ 1.</w:t>
      </w:r>
    </w:p>
    <w:p w:rsidR="00157C72" w:rsidRPr="005D2AE5" w:rsidRDefault="00157C72" w:rsidP="00A81FFA">
      <w:pPr>
        <w:spacing w:after="0"/>
        <w:ind w:firstLine="0"/>
        <w:rPr>
          <w:rFonts w:ascii="Times New Roman" w:hAnsi="Times New Roman" w:cs="Times New Roman"/>
          <w:b/>
          <w:sz w:val="28"/>
          <w:szCs w:val="28"/>
          <w:lang w:val="uk-UA"/>
        </w:rPr>
      </w:pPr>
      <w:r w:rsidRPr="005D2AE5">
        <w:rPr>
          <w:rFonts w:ascii="Times New Roman" w:hAnsi="Times New Roman" w:cs="Times New Roman"/>
          <w:b/>
          <w:sz w:val="28"/>
          <w:szCs w:val="28"/>
          <w:lang w:val="uk-UA"/>
        </w:rPr>
        <w:t>НІМЕЦЬКА КОЛОНІАЛЬНА ІДЕЯ: ЗАРОДЖЕННЯ ТА ҐЕНЕЗА</w:t>
      </w:r>
    </w:p>
    <w:p w:rsidR="00647413" w:rsidRPr="00AD5A1E" w:rsidRDefault="00647413" w:rsidP="00AD5A1E">
      <w:pPr>
        <w:pStyle w:val="a3"/>
        <w:numPr>
          <w:ilvl w:val="0"/>
          <w:numId w:val="5"/>
        </w:numPr>
        <w:spacing w:after="0"/>
        <w:jc w:val="left"/>
        <w:rPr>
          <w:rFonts w:ascii="Times New Roman" w:hAnsi="Times New Roman" w:cs="Times New Roman"/>
          <w:b/>
          <w:sz w:val="28"/>
          <w:szCs w:val="28"/>
          <w:lang w:val="uk-UA"/>
        </w:rPr>
      </w:pPr>
      <w:r w:rsidRPr="00AD5A1E">
        <w:rPr>
          <w:rFonts w:ascii="Times New Roman" w:hAnsi="Times New Roman" w:cs="Times New Roman"/>
          <w:b/>
          <w:sz w:val="28"/>
          <w:szCs w:val="28"/>
          <w:lang w:val="uk-UA"/>
        </w:rPr>
        <w:t>Теоретичні засади колоніальної політики</w:t>
      </w:r>
    </w:p>
    <w:p w:rsidR="00DA15C3" w:rsidRPr="00326464" w:rsidRDefault="00DA15C3" w:rsidP="00DA15C3">
      <w:pPr>
        <w:spacing w:after="0"/>
        <w:ind w:firstLine="709"/>
        <w:rPr>
          <w:rFonts w:ascii="Times New Roman" w:hAnsi="Times New Roman" w:cs="Times New Roman"/>
          <w:sz w:val="28"/>
          <w:szCs w:val="28"/>
        </w:rPr>
      </w:pPr>
      <w:r w:rsidRPr="005D2AE5">
        <w:rPr>
          <w:rFonts w:ascii="Times New Roman" w:hAnsi="Times New Roman" w:cs="Times New Roman"/>
          <w:sz w:val="28"/>
          <w:szCs w:val="28"/>
          <w:lang w:val="uk-UA"/>
        </w:rPr>
        <w:t xml:space="preserve">Створення Німеччини «залізом і кров'ю» в другій половині </w:t>
      </w:r>
      <w:r w:rsidRPr="00326464">
        <w:rPr>
          <w:rFonts w:ascii="Times New Roman" w:hAnsi="Times New Roman" w:cs="Times New Roman"/>
          <w:sz w:val="28"/>
          <w:szCs w:val="28"/>
        </w:rPr>
        <w:t>XIX</w:t>
      </w:r>
      <w:r w:rsidRPr="005D2AE5">
        <w:rPr>
          <w:rFonts w:ascii="Times New Roman" w:hAnsi="Times New Roman" w:cs="Times New Roman"/>
          <w:sz w:val="28"/>
          <w:szCs w:val="28"/>
          <w:lang w:val="uk-UA"/>
        </w:rPr>
        <w:t xml:space="preserve"> століття призвело </w:t>
      </w:r>
      <w:r w:rsidRPr="00E7425F">
        <w:rPr>
          <w:rFonts w:ascii="Times New Roman" w:hAnsi="Times New Roman" w:cs="Times New Roman"/>
          <w:sz w:val="28"/>
          <w:szCs w:val="28"/>
          <w:lang w:val="uk-UA"/>
        </w:rPr>
        <w:t xml:space="preserve">не тільки до подолання німцями багатовікової роздробленості, а й до значних змін на політичній карті Європи. Процес об'єднання німецьких земель в єдину потужну державу, розташовану в центрі Європи, сприймався багатьма європейськими політиками і дипломатами </w:t>
      </w:r>
      <w:r w:rsidRPr="00326464">
        <w:rPr>
          <w:rFonts w:ascii="Times New Roman" w:hAnsi="Times New Roman" w:cs="Times New Roman"/>
          <w:sz w:val="28"/>
          <w:szCs w:val="28"/>
        </w:rPr>
        <w:t>XIX</w:t>
      </w:r>
      <w:r w:rsidRPr="00E7425F">
        <w:rPr>
          <w:rFonts w:ascii="Times New Roman" w:hAnsi="Times New Roman" w:cs="Times New Roman"/>
          <w:sz w:val="28"/>
          <w:szCs w:val="28"/>
          <w:lang w:val="uk-UA"/>
        </w:rPr>
        <w:t xml:space="preserve"> ст. як потенційна загроза існуючій на континенті рівноваги. Так, наприклад, лідер британської опозиції Бенджамін Дізраелі висловлював загальне занепокоєння, що панувало в кабінетах Лондона, Парижа, Санкт-Петербурга і наголошував на тому, що створення прусько-німецької імперії є революцією більшою, ніж Французька революція </w:t>
      </w:r>
      <w:r w:rsidRPr="00326464">
        <w:rPr>
          <w:rFonts w:ascii="Times New Roman" w:hAnsi="Times New Roman" w:cs="Times New Roman"/>
          <w:sz w:val="28"/>
          <w:szCs w:val="28"/>
        </w:rPr>
        <w:t>XVIII</w:t>
      </w:r>
      <w:r w:rsidRPr="00E7425F">
        <w:rPr>
          <w:rFonts w:ascii="Times New Roman" w:hAnsi="Times New Roman" w:cs="Times New Roman"/>
          <w:sz w:val="28"/>
          <w:szCs w:val="28"/>
          <w:lang w:val="uk-UA"/>
        </w:rPr>
        <w:t xml:space="preserve"> ст., а пов'язана з цим небезпека для майбутнього міжнародних в</w:t>
      </w:r>
      <w:r>
        <w:rPr>
          <w:rFonts w:ascii="Times New Roman" w:hAnsi="Times New Roman" w:cs="Times New Roman"/>
          <w:sz w:val="28"/>
          <w:szCs w:val="28"/>
          <w:lang w:val="uk-UA"/>
        </w:rPr>
        <w:t>ідносин є надзвичайно серйозною</w:t>
      </w:r>
      <w:r w:rsidRPr="00E7425F">
        <w:rPr>
          <w:rFonts w:ascii="Times New Roman" w:hAnsi="Times New Roman" w:cs="Times New Roman"/>
          <w:sz w:val="28"/>
          <w:szCs w:val="28"/>
          <w:lang w:val="uk-UA"/>
        </w:rPr>
        <w:t xml:space="preserve">. </w:t>
      </w:r>
      <w:proofErr w:type="gramStart"/>
      <w:r w:rsidRPr="00326464">
        <w:rPr>
          <w:rFonts w:ascii="Times New Roman" w:hAnsi="Times New Roman" w:cs="Times New Roman"/>
          <w:sz w:val="28"/>
          <w:szCs w:val="28"/>
        </w:rPr>
        <w:t>Кр</w:t>
      </w:r>
      <w:proofErr w:type="gramEnd"/>
      <w:r w:rsidRPr="00326464">
        <w:rPr>
          <w:rFonts w:ascii="Times New Roman" w:hAnsi="Times New Roman" w:cs="Times New Roman"/>
          <w:sz w:val="28"/>
          <w:szCs w:val="28"/>
        </w:rPr>
        <w:t xml:space="preserve">ім того, Б. Дізраелі заявив, що </w:t>
      </w:r>
      <w:r w:rsidRPr="00384920">
        <w:rPr>
          <w:rFonts w:ascii="Times New Roman" w:hAnsi="Times New Roman" w:cs="Times New Roman"/>
          <w:i/>
          <w:sz w:val="28"/>
          <w:szCs w:val="28"/>
        </w:rPr>
        <w:t>«Бісмарк - це новий Наполеон, який повинен б</w:t>
      </w:r>
      <w:r w:rsidR="00384920" w:rsidRPr="00384920">
        <w:rPr>
          <w:rFonts w:ascii="Times New Roman" w:hAnsi="Times New Roman" w:cs="Times New Roman"/>
          <w:i/>
          <w:sz w:val="28"/>
          <w:szCs w:val="28"/>
        </w:rPr>
        <w:t xml:space="preserve">ути приборканий ...» </w:t>
      </w:r>
      <w:r w:rsidR="00384920">
        <w:rPr>
          <w:rFonts w:ascii="Times New Roman" w:hAnsi="Times New Roman" w:cs="Times New Roman"/>
          <w:sz w:val="28"/>
          <w:szCs w:val="28"/>
        </w:rPr>
        <w:t>[</w:t>
      </w:r>
      <w:r w:rsidR="00AA23EC">
        <w:rPr>
          <w:rFonts w:ascii="Times New Roman" w:hAnsi="Times New Roman" w:cs="Times New Roman"/>
          <w:sz w:val="28"/>
          <w:szCs w:val="28"/>
          <w:lang w:val="uk-UA"/>
        </w:rPr>
        <w:t>30,С. 26</w:t>
      </w:r>
      <w:r w:rsidRPr="00326464">
        <w:rPr>
          <w:rFonts w:ascii="Times New Roman" w:hAnsi="Times New Roman" w:cs="Times New Roman"/>
          <w:sz w:val="28"/>
          <w:szCs w:val="28"/>
        </w:rPr>
        <w:t>].</w:t>
      </w:r>
    </w:p>
    <w:p w:rsidR="00384920"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rPr>
        <w:t>Занепокоєння провідних держав Європи, на наш погляд, було обумовлено тим, що вони побачили і відчули у щойно створеній Німецькій імперії не тільки  поту</w:t>
      </w:r>
      <w:r>
        <w:rPr>
          <w:rFonts w:ascii="Times New Roman" w:hAnsi="Times New Roman" w:cs="Times New Roman"/>
          <w:sz w:val="28"/>
          <w:szCs w:val="28"/>
        </w:rPr>
        <w:t xml:space="preserve">жного претендента на лідерство </w:t>
      </w:r>
      <w:r w:rsidRPr="00326464">
        <w:rPr>
          <w:rFonts w:ascii="Times New Roman" w:hAnsi="Times New Roman" w:cs="Times New Roman"/>
          <w:sz w:val="28"/>
          <w:szCs w:val="28"/>
        </w:rPr>
        <w:t>в середині європейської політики, а і небезпечного конкурента в боротьбі за розділ к</w:t>
      </w:r>
      <w:r>
        <w:rPr>
          <w:rFonts w:ascii="Times New Roman" w:hAnsi="Times New Roman" w:cs="Times New Roman"/>
          <w:sz w:val="28"/>
          <w:szCs w:val="28"/>
        </w:rPr>
        <w:t>олоній</w:t>
      </w:r>
      <w:r w:rsidR="0092266D" w:rsidRPr="00326464">
        <w:rPr>
          <w:rFonts w:ascii="Times New Roman" w:hAnsi="Times New Roman" w:cs="Times New Roman"/>
          <w:sz w:val="28"/>
          <w:szCs w:val="28"/>
        </w:rPr>
        <w:t>[Див</w:t>
      </w:r>
      <w:proofErr w:type="gramStart"/>
      <w:r w:rsidR="0092266D" w:rsidRPr="00326464">
        <w:rPr>
          <w:rFonts w:ascii="Times New Roman" w:hAnsi="Times New Roman" w:cs="Times New Roman"/>
          <w:sz w:val="28"/>
          <w:szCs w:val="28"/>
        </w:rPr>
        <w:t>.Д</w:t>
      </w:r>
      <w:proofErr w:type="gramEnd"/>
      <w:r w:rsidR="0092266D" w:rsidRPr="00326464">
        <w:rPr>
          <w:rFonts w:ascii="Times New Roman" w:hAnsi="Times New Roman" w:cs="Times New Roman"/>
          <w:sz w:val="28"/>
          <w:szCs w:val="28"/>
        </w:rPr>
        <w:t xml:space="preserve">одаток </w:t>
      </w:r>
      <w:r w:rsidR="0092266D">
        <w:rPr>
          <w:rFonts w:ascii="Times New Roman" w:hAnsi="Times New Roman" w:cs="Times New Roman"/>
          <w:sz w:val="28"/>
          <w:szCs w:val="28"/>
          <w:lang w:val="uk-UA"/>
        </w:rPr>
        <w:t>А</w:t>
      </w:r>
      <w:r w:rsidR="0092266D">
        <w:rPr>
          <w:rFonts w:ascii="Times New Roman" w:hAnsi="Times New Roman" w:cs="Times New Roman"/>
          <w:sz w:val="28"/>
          <w:szCs w:val="28"/>
        </w:rPr>
        <w:t>]</w:t>
      </w:r>
      <w:r w:rsidR="00384920">
        <w:rPr>
          <w:rFonts w:ascii="Times New Roman" w:hAnsi="Times New Roman" w:cs="Times New Roman"/>
          <w:sz w:val="28"/>
          <w:szCs w:val="28"/>
          <w:lang w:val="uk-UA"/>
        </w:rPr>
        <w:t>.</w:t>
      </w:r>
    </w:p>
    <w:p w:rsidR="00DA15C3" w:rsidRDefault="00DA15C3" w:rsidP="00DA15C3">
      <w:pPr>
        <w:spacing w:after="0"/>
        <w:ind w:firstLine="709"/>
        <w:rPr>
          <w:rFonts w:ascii="Times New Roman" w:hAnsi="Times New Roman" w:cs="Times New Roman"/>
          <w:sz w:val="28"/>
          <w:szCs w:val="28"/>
        </w:rPr>
      </w:pPr>
      <w:r w:rsidRPr="00384920">
        <w:rPr>
          <w:rFonts w:ascii="Times New Roman" w:hAnsi="Times New Roman" w:cs="Times New Roman"/>
          <w:sz w:val="28"/>
          <w:szCs w:val="28"/>
          <w:lang w:val="uk-UA"/>
        </w:rPr>
        <w:t xml:space="preserve">Колоніальне питання, як широкий комплекс проблем, пов'язаних з обґрунтуванням доцільності, необхідності й перспектив здійснення німецької заокеанської політики у своєму розвитку пройшло кілька етапів. </w:t>
      </w:r>
      <w:r w:rsidRPr="00924338">
        <w:rPr>
          <w:rFonts w:ascii="Times New Roman" w:hAnsi="Times New Roman" w:cs="Times New Roman"/>
          <w:sz w:val="28"/>
          <w:szCs w:val="28"/>
        </w:rPr>
        <w:t>На наш погляд, цілком обґрунтовану періодизац</w:t>
      </w:r>
      <w:r w:rsidR="00AD5A1E">
        <w:rPr>
          <w:rFonts w:ascii="Times New Roman" w:hAnsi="Times New Roman" w:cs="Times New Roman"/>
          <w:sz w:val="28"/>
          <w:szCs w:val="28"/>
        </w:rPr>
        <w:t xml:space="preserve">ію запропонував </w:t>
      </w:r>
      <w:proofErr w:type="gramStart"/>
      <w:r w:rsidR="00AD5A1E">
        <w:rPr>
          <w:rFonts w:ascii="Times New Roman" w:hAnsi="Times New Roman" w:cs="Times New Roman"/>
          <w:sz w:val="28"/>
          <w:szCs w:val="28"/>
        </w:rPr>
        <w:t>досл</w:t>
      </w:r>
      <w:proofErr w:type="gramEnd"/>
      <w:r w:rsidR="00AD5A1E">
        <w:rPr>
          <w:rFonts w:ascii="Times New Roman" w:hAnsi="Times New Roman" w:cs="Times New Roman"/>
          <w:sz w:val="28"/>
          <w:szCs w:val="28"/>
        </w:rPr>
        <w:t>ідник С. С. </w:t>
      </w:r>
      <w:r w:rsidRPr="00924338">
        <w:rPr>
          <w:rFonts w:ascii="Times New Roman" w:hAnsi="Times New Roman" w:cs="Times New Roman"/>
          <w:sz w:val="28"/>
          <w:szCs w:val="28"/>
        </w:rPr>
        <w:t>Троян</w:t>
      </w:r>
      <w:r w:rsidR="00AA23EC">
        <w:rPr>
          <w:rFonts w:ascii="Times New Roman" w:hAnsi="Times New Roman" w:cs="Times New Roman"/>
          <w:sz w:val="28"/>
          <w:szCs w:val="28"/>
        </w:rPr>
        <w:t xml:space="preserve"> [40</w:t>
      </w:r>
      <w:r w:rsidRPr="007538EC">
        <w:rPr>
          <w:rFonts w:ascii="Times New Roman" w:hAnsi="Times New Roman" w:cs="Times New Roman"/>
          <w:sz w:val="28"/>
          <w:szCs w:val="28"/>
        </w:rPr>
        <w:t>].</w:t>
      </w:r>
      <w:r w:rsidRPr="00924338">
        <w:rPr>
          <w:rFonts w:ascii="Times New Roman" w:hAnsi="Times New Roman" w:cs="Times New Roman"/>
          <w:sz w:val="28"/>
          <w:szCs w:val="28"/>
        </w:rPr>
        <w:t xml:space="preserve"> Так, хронологічно вчений виділяє наступні періоди:</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i/>
          <w:sz w:val="28"/>
          <w:szCs w:val="28"/>
        </w:rPr>
        <w:t>•</w:t>
      </w:r>
      <w:r w:rsidRPr="00326464">
        <w:rPr>
          <w:rFonts w:ascii="Times New Roman" w:hAnsi="Times New Roman" w:cs="Times New Roman"/>
          <w:i/>
          <w:sz w:val="28"/>
          <w:szCs w:val="28"/>
        </w:rPr>
        <w:tab/>
        <w:t>Перший (науково-економічний) –</w:t>
      </w:r>
      <w:r w:rsidRPr="00326464">
        <w:rPr>
          <w:rFonts w:ascii="Times New Roman" w:hAnsi="Times New Roman" w:cs="Times New Roman"/>
          <w:sz w:val="28"/>
          <w:szCs w:val="28"/>
        </w:rPr>
        <w:t xml:space="preserve"> 40-ті роки ХІ</w:t>
      </w:r>
      <w:proofErr w:type="gramStart"/>
      <w:r w:rsidRPr="00326464">
        <w:rPr>
          <w:rFonts w:ascii="Times New Roman" w:hAnsi="Times New Roman" w:cs="Times New Roman"/>
          <w:sz w:val="28"/>
          <w:szCs w:val="28"/>
        </w:rPr>
        <w:t>Х</w:t>
      </w:r>
      <w:proofErr w:type="gramEnd"/>
      <w:r w:rsidRPr="00326464">
        <w:rPr>
          <w:rFonts w:ascii="Times New Roman" w:hAnsi="Times New Roman" w:cs="Times New Roman"/>
          <w:sz w:val="28"/>
          <w:szCs w:val="28"/>
        </w:rPr>
        <w:t xml:space="preserve"> ст.– ґенеза та змістовна постановка колоніального питання.</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i/>
          <w:sz w:val="28"/>
          <w:szCs w:val="28"/>
        </w:rPr>
        <w:lastRenderedPageBreak/>
        <w:t>•</w:t>
      </w:r>
      <w:r w:rsidRPr="00326464">
        <w:rPr>
          <w:rFonts w:ascii="Times New Roman" w:hAnsi="Times New Roman" w:cs="Times New Roman"/>
          <w:i/>
          <w:sz w:val="28"/>
          <w:szCs w:val="28"/>
        </w:rPr>
        <w:tab/>
        <w:t xml:space="preserve">Другий (загальнонауковий) </w:t>
      </w:r>
      <w:r w:rsidRPr="00326464">
        <w:rPr>
          <w:rFonts w:ascii="Times New Roman" w:hAnsi="Times New Roman" w:cs="Times New Roman"/>
          <w:sz w:val="28"/>
          <w:szCs w:val="28"/>
        </w:rPr>
        <w:t>– 50</w:t>
      </w:r>
      <w:r>
        <w:rPr>
          <w:rFonts w:ascii="Times New Roman" w:hAnsi="Times New Roman" w:cs="Times New Roman"/>
          <w:sz w:val="28"/>
          <w:szCs w:val="28"/>
        </w:rPr>
        <w:t xml:space="preserve"> </w:t>
      </w:r>
      <w:r w:rsidRPr="00326464">
        <w:rPr>
          <w:rFonts w:ascii="Times New Roman" w:hAnsi="Times New Roman" w:cs="Times New Roman"/>
          <w:sz w:val="28"/>
          <w:szCs w:val="28"/>
        </w:rPr>
        <w:t>–</w:t>
      </w:r>
      <w:r>
        <w:rPr>
          <w:rFonts w:ascii="Times New Roman" w:hAnsi="Times New Roman" w:cs="Times New Roman"/>
          <w:sz w:val="28"/>
          <w:szCs w:val="28"/>
        </w:rPr>
        <w:t xml:space="preserve"> </w:t>
      </w:r>
      <w:r w:rsidRPr="00326464">
        <w:rPr>
          <w:rFonts w:ascii="Times New Roman" w:hAnsi="Times New Roman" w:cs="Times New Roman"/>
          <w:sz w:val="28"/>
          <w:szCs w:val="28"/>
        </w:rPr>
        <w:t>60-ті роки ХІ</w:t>
      </w:r>
      <w:proofErr w:type="gramStart"/>
      <w:r w:rsidRPr="00326464">
        <w:rPr>
          <w:rFonts w:ascii="Times New Roman" w:hAnsi="Times New Roman" w:cs="Times New Roman"/>
          <w:sz w:val="28"/>
          <w:szCs w:val="28"/>
        </w:rPr>
        <w:t>Х</w:t>
      </w:r>
      <w:proofErr w:type="gramEnd"/>
      <w:r w:rsidRPr="00326464">
        <w:rPr>
          <w:rFonts w:ascii="Times New Roman" w:hAnsi="Times New Roman" w:cs="Times New Roman"/>
          <w:sz w:val="28"/>
          <w:szCs w:val="28"/>
        </w:rPr>
        <w:t xml:space="preserve"> ст. – еволюція колоніального питання з точки зору накопичення й розвитку ідей і теоретико-концептуальних підходів.</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i/>
          <w:sz w:val="28"/>
          <w:szCs w:val="28"/>
        </w:rPr>
        <w:t>•</w:t>
      </w:r>
      <w:r w:rsidRPr="00326464">
        <w:rPr>
          <w:rFonts w:ascii="Times New Roman" w:hAnsi="Times New Roman" w:cs="Times New Roman"/>
          <w:i/>
          <w:sz w:val="28"/>
          <w:szCs w:val="28"/>
        </w:rPr>
        <w:tab/>
        <w:t>Третій (пропагандистський)</w:t>
      </w:r>
      <w:r w:rsidRPr="00326464">
        <w:rPr>
          <w:rFonts w:ascii="Times New Roman" w:hAnsi="Times New Roman" w:cs="Times New Roman"/>
          <w:sz w:val="28"/>
          <w:szCs w:val="28"/>
        </w:rPr>
        <w:t xml:space="preserve"> – 1871–1884 рр. – перетворення колоніального питання в предметну сферу колоніальної пропаганди.</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 </w:t>
      </w:r>
      <w:r w:rsidR="00AD5A1E">
        <w:rPr>
          <w:rFonts w:ascii="Times New Roman" w:hAnsi="Times New Roman" w:cs="Times New Roman"/>
          <w:sz w:val="28"/>
          <w:szCs w:val="28"/>
          <w:lang w:val="uk-UA"/>
        </w:rPr>
        <w:t xml:space="preserve">Так, </w:t>
      </w:r>
      <w:r w:rsidRPr="00326464">
        <w:rPr>
          <w:rFonts w:ascii="Times New Roman" w:hAnsi="Times New Roman" w:cs="Times New Roman"/>
          <w:sz w:val="28"/>
          <w:szCs w:val="28"/>
        </w:rPr>
        <w:t>перші роки після проголошення Німецької імперії, вона не виходила за меж</w:t>
      </w:r>
      <w:r w:rsidR="00AD5A1E">
        <w:rPr>
          <w:rFonts w:ascii="Times New Roman" w:hAnsi="Times New Roman" w:cs="Times New Roman"/>
          <w:sz w:val="28"/>
          <w:szCs w:val="28"/>
        </w:rPr>
        <w:t>і теоретичного обґрунтування, а</w:t>
      </w:r>
      <w:r w:rsidRPr="00326464">
        <w:rPr>
          <w:rFonts w:ascii="Times New Roman" w:hAnsi="Times New Roman" w:cs="Times New Roman"/>
          <w:sz w:val="28"/>
          <w:szCs w:val="28"/>
        </w:rPr>
        <w:t xml:space="preserve"> від кінця 1870-х років швидко переходить у площину практичної колоніальної політики, яка користувалася підтримкою з боку держави.</w:t>
      </w:r>
    </w:p>
    <w:p w:rsidR="00AD5A1E"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Варто зазначити, що ідеологія німецького колоніалізму стала формуватися ще задовго до об'єднання країни на основі концепцій та ідей німецьких ек</w:t>
      </w:r>
      <w:r>
        <w:rPr>
          <w:rFonts w:ascii="Times New Roman" w:hAnsi="Times New Roman" w:cs="Times New Roman"/>
          <w:sz w:val="28"/>
          <w:szCs w:val="28"/>
        </w:rPr>
        <w:t>ономі</w:t>
      </w:r>
      <w:proofErr w:type="gramStart"/>
      <w:r>
        <w:rPr>
          <w:rFonts w:ascii="Times New Roman" w:hAnsi="Times New Roman" w:cs="Times New Roman"/>
          <w:sz w:val="28"/>
          <w:szCs w:val="28"/>
        </w:rPr>
        <w:t>ст</w:t>
      </w:r>
      <w:proofErr w:type="gramEnd"/>
      <w:r>
        <w:rPr>
          <w:rFonts w:ascii="Times New Roman" w:hAnsi="Times New Roman" w:cs="Times New Roman"/>
          <w:sz w:val="28"/>
          <w:szCs w:val="28"/>
        </w:rPr>
        <w:t>ів Ф. Ліста та В. Рошера</w:t>
      </w:r>
      <w:r w:rsidRPr="00326464">
        <w:rPr>
          <w:rFonts w:ascii="Times New Roman" w:hAnsi="Times New Roman" w:cs="Times New Roman"/>
          <w:sz w:val="28"/>
          <w:szCs w:val="28"/>
        </w:rPr>
        <w:t>, а також іс</w:t>
      </w:r>
      <w:r w:rsidR="00AD5A1E">
        <w:rPr>
          <w:rFonts w:ascii="Times New Roman" w:hAnsi="Times New Roman" w:cs="Times New Roman"/>
          <w:sz w:val="28"/>
          <w:szCs w:val="28"/>
        </w:rPr>
        <w:t>торика і публіциста Г. </w:t>
      </w:r>
      <w:r w:rsidRPr="00326464">
        <w:rPr>
          <w:rFonts w:ascii="Times New Roman" w:hAnsi="Times New Roman" w:cs="Times New Roman"/>
          <w:sz w:val="28"/>
          <w:szCs w:val="28"/>
        </w:rPr>
        <w:t xml:space="preserve">Трейчке.  Вони намагалися довести, що колонії потрібні Німеччині і без них її майбутнє неможливе, а також те, що успішна колоніальна політика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 xml:space="preserve">ід силу державі, яка має </w:t>
      </w:r>
      <w:r>
        <w:rPr>
          <w:rFonts w:ascii="Times New Roman" w:hAnsi="Times New Roman" w:cs="Times New Roman"/>
          <w:sz w:val="28"/>
          <w:szCs w:val="28"/>
          <w:lang w:val="uk-UA"/>
        </w:rPr>
        <w:t xml:space="preserve">цілком </w:t>
      </w:r>
      <w:r w:rsidRPr="00326464">
        <w:rPr>
          <w:rFonts w:ascii="Times New Roman" w:hAnsi="Times New Roman" w:cs="Times New Roman"/>
          <w:sz w:val="28"/>
          <w:szCs w:val="28"/>
        </w:rPr>
        <w:t>природн</w:t>
      </w:r>
      <w:r>
        <w:rPr>
          <w:rFonts w:ascii="Times New Roman" w:hAnsi="Times New Roman" w:cs="Times New Roman"/>
          <w:sz w:val="28"/>
          <w:szCs w:val="28"/>
          <w:lang w:val="uk-UA"/>
        </w:rPr>
        <w:t xml:space="preserve">є право </w:t>
      </w:r>
      <w:r w:rsidRPr="00326464">
        <w:rPr>
          <w:rFonts w:ascii="Times New Roman" w:hAnsi="Times New Roman" w:cs="Times New Roman"/>
          <w:sz w:val="28"/>
          <w:szCs w:val="28"/>
        </w:rPr>
        <w:t xml:space="preserve"> на такі придбання.  Подібні погляди і завдання багато в чому базувалися на знаменитих ідеях «Натиску на Схід» («Drang nach Osten») – загарбницької військово-феодальної доктрині середньовічного німецького лицарства XII-XIII ст., яка включала в себе, </w:t>
      </w:r>
      <w:proofErr w:type="gramStart"/>
      <w:r w:rsidRPr="00326464">
        <w:rPr>
          <w:rFonts w:ascii="Times New Roman" w:hAnsi="Times New Roman" w:cs="Times New Roman"/>
          <w:sz w:val="28"/>
          <w:szCs w:val="28"/>
        </w:rPr>
        <w:t>кр</w:t>
      </w:r>
      <w:proofErr w:type="gramEnd"/>
      <w:r w:rsidRPr="00326464">
        <w:rPr>
          <w:rFonts w:ascii="Times New Roman" w:hAnsi="Times New Roman" w:cs="Times New Roman"/>
          <w:sz w:val="28"/>
          <w:szCs w:val="28"/>
        </w:rPr>
        <w:t xml:space="preserve">ім захоплення територій, насильницьку християнізацію народів Прибалтики і  Східної Європи.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ізніше, це словосполучення було зафіксовано в німецькомовному революційному памфлеті польського журнал</w:t>
      </w:r>
      <w:r>
        <w:rPr>
          <w:rFonts w:ascii="Times New Roman" w:hAnsi="Times New Roman" w:cs="Times New Roman"/>
          <w:sz w:val="28"/>
          <w:szCs w:val="28"/>
        </w:rPr>
        <w:t>іста Юліана Клячко в 1849 році,</w:t>
      </w:r>
      <w:r w:rsidRPr="00326464">
        <w:rPr>
          <w:rFonts w:ascii="Times New Roman" w:hAnsi="Times New Roman" w:cs="Times New Roman"/>
          <w:sz w:val="28"/>
          <w:szCs w:val="28"/>
        </w:rPr>
        <w:t xml:space="preserve"> а з 1902 року «Натиск на Схід» отрим</w:t>
      </w:r>
      <w:r>
        <w:rPr>
          <w:rFonts w:ascii="Times New Roman" w:hAnsi="Times New Roman" w:cs="Times New Roman"/>
          <w:sz w:val="28"/>
          <w:szCs w:val="28"/>
        </w:rPr>
        <w:t xml:space="preserve">ав своє наукове обґрунтування й </w:t>
      </w:r>
      <w:r w:rsidRPr="00326464">
        <w:rPr>
          <w:rFonts w:ascii="Times New Roman" w:hAnsi="Times New Roman" w:cs="Times New Roman"/>
          <w:sz w:val="28"/>
          <w:szCs w:val="28"/>
        </w:rPr>
        <w:t>ідеологічний фундамент у науковому напрямку «Ви</w:t>
      </w:r>
      <w:r>
        <w:rPr>
          <w:rFonts w:ascii="Times New Roman" w:hAnsi="Times New Roman" w:cs="Times New Roman"/>
          <w:sz w:val="28"/>
          <w:szCs w:val="28"/>
        </w:rPr>
        <w:t xml:space="preserve">вчення Сходу» («Ostforschung») </w:t>
      </w:r>
      <w:r w:rsidR="00042041">
        <w:rPr>
          <w:rFonts w:ascii="Times New Roman" w:hAnsi="Times New Roman" w:cs="Times New Roman"/>
          <w:sz w:val="28"/>
          <w:szCs w:val="28"/>
        </w:rPr>
        <w:t>[50</w:t>
      </w:r>
      <w:r w:rsidRPr="00326464">
        <w:rPr>
          <w:rFonts w:ascii="Times New Roman" w:hAnsi="Times New Roman" w:cs="Times New Roman"/>
          <w:sz w:val="28"/>
          <w:szCs w:val="28"/>
        </w:rPr>
        <w:t>]. Тому, не випа</w:t>
      </w:r>
      <w:r w:rsidR="00AD5A1E">
        <w:rPr>
          <w:rFonts w:ascii="Times New Roman" w:hAnsi="Times New Roman" w:cs="Times New Roman"/>
          <w:sz w:val="28"/>
          <w:szCs w:val="28"/>
        </w:rPr>
        <w:t xml:space="preserve">дково цей термін з середини XIX ст. </w:t>
      </w:r>
      <w:r w:rsidRPr="00326464">
        <w:rPr>
          <w:rFonts w:ascii="Times New Roman" w:hAnsi="Times New Roman" w:cs="Times New Roman"/>
          <w:sz w:val="28"/>
          <w:szCs w:val="28"/>
        </w:rPr>
        <w:t xml:space="preserve">став історико-юридичною і політичної концепцією, що виправдовувала агресивні  наміри німецької держави.  </w:t>
      </w:r>
    </w:p>
    <w:p w:rsidR="00DA15C3"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Імперські традиції, серед першооснов яких можна відзначити</w:t>
      </w:r>
      <w:r>
        <w:rPr>
          <w:rFonts w:ascii="Times New Roman" w:hAnsi="Times New Roman" w:cs="Times New Roman"/>
          <w:sz w:val="28"/>
          <w:szCs w:val="28"/>
          <w:lang w:val="uk-UA"/>
        </w:rPr>
        <w:t>:</w:t>
      </w:r>
      <w:r w:rsidRPr="00326464">
        <w:rPr>
          <w:rFonts w:ascii="Times New Roman" w:hAnsi="Times New Roman" w:cs="Times New Roman"/>
          <w:sz w:val="28"/>
          <w:szCs w:val="28"/>
        </w:rPr>
        <w:t xml:space="preserve"> постійне прагнення до розширення географічного простору і формування негативного ставлення  по відношенню до васальних, особливо нехристиянсь</w:t>
      </w:r>
      <w:r>
        <w:rPr>
          <w:rFonts w:ascii="Times New Roman" w:hAnsi="Times New Roman" w:cs="Times New Roman"/>
          <w:sz w:val="28"/>
          <w:szCs w:val="28"/>
        </w:rPr>
        <w:t>ких</w:t>
      </w:r>
      <w:r w:rsidRPr="00326464">
        <w:rPr>
          <w:rFonts w:ascii="Times New Roman" w:hAnsi="Times New Roman" w:cs="Times New Roman"/>
          <w:sz w:val="28"/>
          <w:szCs w:val="28"/>
        </w:rPr>
        <w:t xml:space="preserve"> держав, </w:t>
      </w:r>
      <w:r w:rsidRPr="00326464">
        <w:rPr>
          <w:rFonts w:ascii="Times New Roman" w:hAnsi="Times New Roman" w:cs="Times New Roman"/>
          <w:sz w:val="28"/>
          <w:szCs w:val="28"/>
        </w:rPr>
        <w:lastRenderedPageBreak/>
        <w:t xml:space="preserve">виявилися історично </w:t>
      </w:r>
      <w:proofErr w:type="gramStart"/>
      <w:r w:rsidRPr="00326464">
        <w:rPr>
          <w:rFonts w:ascii="Times New Roman" w:hAnsi="Times New Roman" w:cs="Times New Roman"/>
          <w:sz w:val="28"/>
          <w:szCs w:val="28"/>
        </w:rPr>
        <w:t>ст</w:t>
      </w:r>
      <w:proofErr w:type="gramEnd"/>
      <w:r w:rsidRPr="00326464">
        <w:rPr>
          <w:rFonts w:ascii="Times New Roman" w:hAnsi="Times New Roman" w:cs="Times New Roman"/>
          <w:sz w:val="28"/>
          <w:szCs w:val="28"/>
        </w:rPr>
        <w:t xml:space="preserve">ійкими і стали поступово </w:t>
      </w:r>
      <w:r w:rsidR="00384920">
        <w:rPr>
          <w:rFonts w:ascii="Times New Roman" w:hAnsi="Times New Roman" w:cs="Times New Roman"/>
          <w:sz w:val="28"/>
          <w:szCs w:val="28"/>
          <w:lang w:val="uk-UA"/>
        </w:rPr>
        <w:t xml:space="preserve">проявились </w:t>
      </w:r>
      <w:r w:rsidRPr="00326464">
        <w:rPr>
          <w:rFonts w:ascii="Times New Roman" w:hAnsi="Times New Roman" w:cs="Times New Roman"/>
          <w:sz w:val="28"/>
          <w:szCs w:val="28"/>
        </w:rPr>
        <w:t xml:space="preserve">у зовнішній політиці Німеччини другої половини XIX ст. </w:t>
      </w:r>
    </w:p>
    <w:p w:rsidR="00D91094" w:rsidRDefault="00AD5A1E" w:rsidP="00DA15C3">
      <w:pPr>
        <w:spacing w:after="0"/>
        <w:ind w:firstLine="709"/>
        <w:rPr>
          <w:rFonts w:ascii="Times New Roman" w:hAnsi="Times New Roman" w:cs="Times New Roman"/>
          <w:sz w:val="28"/>
          <w:szCs w:val="28"/>
        </w:rPr>
      </w:pPr>
      <w:r>
        <w:rPr>
          <w:rFonts w:ascii="Times New Roman" w:hAnsi="Times New Roman" w:cs="Times New Roman"/>
          <w:sz w:val="28"/>
          <w:szCs w:val="28"/>
          <w:lang w:val="uk-UA"/>
        </w:rPr>
        <w:t xml:space="preserve">Вцілому, декілька </w:t>
      </w:r>
      <w:r>
        <w:rPr>
          <w:rFonts w:ascii="Times New Roman" w:hAnsi="Times New Roman" w:cs="Times New Roman"/>
          <w:sz w:val="28"/>
          <w:szCs w:val="28"/>
        </w:rPr>
        <w:t xml:space="preserve">чинників </w:t>
      </w:r>
      <w:r w:rsidR="00DA15C3" w:rsidRPr="00326464">
        <w:rPr>
          <w:rFonts w:ascii="Times New Roman" w:hAnsi="Times New Roman" w:cs="Times New Roman"/>
          <w:sz w:val="28"/>
          <w:szCs w:val="28"/>
        </w:rPr>
        <w:t>актуалізували колоніальне питання в Німеччині на межі 70–80-х років ХІХ ст. В умовах потужної колоніальної пропаганди й сильної підтримки з боку влади нагальним стало завдання про вступ Німеччини на шлях колонізації. Вагоме значення у зміні зовнішньополітичного курсу імперії відіграло ставлення Отто фон</w:t>
      </w:r>
      <w:proofErr w:type="gramStart"/>
      <w:r w:rsidR="00DA15C3" w:rsidRPr="00326464">
        <w:rPr>
          <w:rFonts w:ascii="Times New Roman" w:hAnsi="Times New Roman" w:cs="Times New Roman"/>
          <w:sz w:val="28"/>
          <w:szCs w:val="28"/>
        </w:rPr>
        <w:t xml:space="preserve"> Б</w:t>
      </w:r>
      <w:proofErr w:type="gramEnd"/>
      <w:r w:rsidR="00DA15C3" w:rsidRPr="00326464">
        <w:rPr>
          <w:rFonts w:ascii="Times New Roman" w:hAnsi="Times New Roman" w:cs="Times New Roman"/>
          <w:sz w:val="28"/>
          <w:szCs w:val="28"/>
        </w:rPr>
        <w:t xml:space="preserve">ісмарка. Він був прихильником  так званої континентальної «політики союзів», тобто побудові міжнародних відносин через </w:t>
      </w:r>
      <w:proofErr w:type="gramStart"/>
      <w:r w:rsidR="00DA15C3" w:rsidRPr="00326464">
        <w:rPr>
          <w:rFonts w:ascii="Times New Roman" w:hAnsi="Times New Roman" w:cs="Times New Roman"/>
          <w:sz w:val="28"/>
          <w:szCs w:val="28"/>
        </w:rPr>
        <w:t>п</w:t>
      </w:r>
      <w:proofErr w:type="gramEnd"/>
      <w:r w:rsidR="00DA15C3" w:rsidRPr="00326464">
        <w:rPr>
          <w:rFonts w:ascii="Times New Roman" w:hAnsi="Times New Roman" w:cs="Times New Roman"/>
          <w:sz w:val="28"/>
          <w:szCs w:val="28"/>
        </w:rPr>
        <w:t xml:space="preserve">ідписання союзних договорів з країнами, прикладом реалізації такого зовнішньополітичного курсу є Союз трьох імператорів 1881 р. Стосовно колоній  канцлер вважав, що </w:t>
      </w:r>
      <w:r>
        <w:rPr>
          <w:rFonts w:ascii="Times New Roman" w:hAnsi="Times New Roman" w:cs="Times New Roman"/>
          <w:sz w:val="28"/>
          <w:szCs w:val="28"/>
          <w:lang w:val="uk-UA"/>
        </w:rPr>
        <w:t xml:space="preserve"> має пройти певний час</w:t>
      </w:r>
      <w:r w:rsidR="00DA15C3" w:rsidRPr="00326464">
        <w:rPr>
          <w:rFonts w:ascii="Times New Roman" w:hAnsi="Times New Roman" w:cs="Times New Roman"/>
          <w:sz w:val="28"/>
          <w:szCs w:val="28"/>
        </w:rPr>
        <w:t xml:space="preserve"> після проголошення Німецької імперії </w:t>
      </w:r>
      <w:r>
        <w:rPr>
          <w:rFonts w:ascii="Times New Roman" w:hAnsi="Times New Roman" w:cs="Times New Roman"/>
          <w:sz w:val="28"/>
          <w:szCs w:val="28"/>
          <w:lang w:val="uk-UA"/>
        </w:rPr>
        <w:t xml:space="preserve"> щоб </w:t>
      </w:r>
      <w:r w:rsidR="00DA15C3" w:rsidRPr="00326464">
        <w:rPr>
          <w:rFonts w:ascii="Times New Roman" w:hAnsi="Times New Roman" w:cs="Times New Roman"/>
          <w:sz w:val="28"/>
          <w:szCs w:val="28"/>
        </w:rPr>
        <w:t xml:space="preserve">колоніальне питання </w:t>
      </w:r>
      <w:r>
        <w:rPr>
          <w:rFonts w:ascii="Times New Roman" w:hAnsi="Times New Roman" w:cs="Times New Roman"/>
          <w:sz w:val="28"/>
          <w:szCs w:val="28"/>
        </w:rPr>
        <w:t>перетворилось</w:t>
      </w:r>
      <w:r>
        <w:rPr>
          <w:rFonts w:ascii="Times New Roman" w:hAnsi="Times New Roman" w:cs="Times New Roman"/>
          <w:sz w:val="28"/>
          <w:szCs w:val="28"/>
          <w:lang w:val="uk-UA"/>
        </w:rPr>
        <w:t xml:space="preserve"> </w:t>
      </w:r>
      <w:r>
        <w:rPr>
          <w:rFonts w:ascii="Times New Roman" w:hAnsi="Times New Roman" w:cs="Times New Roman"/>
          <w:sz w:val="28"/>
          <w:szCs w:val="28"/>
        </w:rPr>
        <w:t xml:space="preserve">в </w:t>
      </w:r>
      <w:proofErr w:type="gramStart"/>
      <w:r>
        <w:rPr>
          <w:rFonts w:ascii="Times New Roman" w:hAnsi="Times New Roman" w:cs="Times New Roman"/>
          <w:sz w:val="28"/>
          <w:szCs w:val="28"/>
        </w:rPr>
        <w:t xml:space="preserve">актуальне </w:t>
      </w:r>
      <w:r w:rsidR="00DA15C3" w:rsidRPr="00326464">
        <w:rPr>
          <w:rFonts w:ascii="Times New Roman" w:hAnsi="Times New Roman" w:cs="Times New Roman"/>
          <w:sz w:val="28"/>
          <w:szCs w:val="28"/>
        </w:rPr>
        <w:t>й</w:t>
      </w:r>
      <w:proofErr w:type="gramEnd"/>
      <w:r w:rsidR="00DA15C3" w:rsidRPr="00326464">
        <w:rPr>
          <w:rFonts w:ascii="Times New Roman" w:hAnsi="Times New Roman" w:cs="Times New Roman"/>
          <w:sz w:val="28"/>
          <w:szCs w:val="28"/>
        </w:rPr>
        <w:t xml:space="preserve"> практично значиме.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Ґенеза поглядів  рейхсканцлера та  зміна  акце</w:t>
      </w:r>
      <w:r>
        <w:rPr>
          <w:rFonts w:ascii="Times New Roman" w:hAnsi="Times New Roman" w:cs="Times New Roman"/>
          <w:sz w:val="28"/>
          <w:szCs w:val="28"/>
        </w:rPr>
        <w:t>нтів у питанні</w:t>
      </w:r>
      <w:r w:rsidRPr="00326464">
        <w:rPr>
          <w:rFonts w:ascii="Times New Roman" w:hAnsi="Times New Roman" w:cs="Times New Roman"/>
          <w:sz w:val="28"/>
          <w:szCs w:val="28"/>
        </w:rPr>
        <w:t xml:space="preserve"> колоній  в уряді,  разом з позитивним ставленням до колоніальних загарбань з боку впливових промислов</w:t>
      </w:r>
      <w:r w:rsidR="00D91094">
        <w:rPr>
          <w:rFonts w:ascii="Times New Roman" w:hAnsi="Times New Roman" w:cs="Times New Roman"/>
          <w:sz w:val="28"/>
          <w:szCs w:val="28"/>
        </w:rPr>
        <w:t xml:space="preserve">о-фінансових і політичних </w:t>
      </w:r>
      <w:r w:rsidR="00D91094">
        <w:rPr>
          <w:rFonts w:ascii="Times New Roman" w:hAnsi="Times New Roman" w:cs="Times New Roman"/>
          <w:sz w:val="28"/>
          <w:szCs w:val="28"/>
          <w:lang w:val="uk-UA"/>
        </w:rPr>
        <w:t xml:space="preserve"> кіл </w:t>
      </w:r>
      <w:proofErr w:type="gramStart"/>
      <w:r w:rsidR="00D91094" w:rsidRPr="00326464">
        <w:rPr>
          <w:rFonts w:ascii="Times New Roman" w:hAnsi="Times New Roman" w:cs="Times New Roman"/>
          <w:sz w:val="28"/>
          <w:szCs w:val="28"/>
        </w:rPr>
        <w:t>п</w:t>
      </w:r>
      <w:proofErr w:type="gramEnd"/>
      <w:r w:rsidR="00D91094" w:rsidRPr="00326464">
        <w:rPr>
          <w:rFonts w:ascii="Times New Roman" w:hAnsi="Times New Roman" w:cs="Times New Roman"/>
          <w:sz w:val="28"/>
          <w:szCs w:val="28"/>
        </w:rPr>
        <w:t>ідштовхнули</w:t>
      </w:r>
      <w:r w:rsidR="00D91094">
        <w:rPr>
          <w:rFonts w:ascii="Times New Roman" w:hAnsi="Times New Roman" w:cs="Times New Roman"/>
          <w:sz w:val="28"/>
          <w:szCs w:val="28"/>
        </w:rPr>
        <w:t xml:space="preserve"> Німеччину </w:t>
      </w:r>
      <w:r w:rsidRPr="00326464">
        <w:rPr>
          <w:rFonts w:ascii="Times New Roman" w:hAnsi="Times New Roman" w:cs="Times New Roman"/>
          <w:sz w:val="28"/>
          <w:szCs w:val="28"/>
        </w:rPr>
        <w:t xml:space="preserve">на шлях проведення офіційної колоніальної політики. </w:t>
      </w:r>
    </w:p>
    <w:p w:rsidR="00DA15C3" w:rsidRPr="00D91094" w:rsidRDefault="00DA15C3" w:rsidP="00384920">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rPr>
        <w:t>Остаточно ж перехід від теорії до практичного втілення колоніально</w:t>
      </w:r>
      <w:r>
        <w:rPr>
          <w:rFonts w:ascii="Times New Roman" w:hAnsi="Times New Roman" w:cs="Times New Roman"/>
          <w:sz w:val="28"/>
          <w:szCs w:val="28"/>
        </w:rPr>
        <w:t>го питання відбувся в 1884 році</w:t>
      </w:r>
      <w:r w:rsidRPr="00326464">
        <w:rPr>
          <w:rFonts w:ascii="Times New Roman" w:hAnsi="Times New Roman" w:cs="Times New Roman"/>
          <w:sz w:val="28"/>
          <w:szCs w:val="28"/>
        </w:rPr>
        <w:t>, коли Німецька імперія заволоділа першими колоніями в Африці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івденно-Західна Африка, Того, Камерун) й Океанії (острів Самоа)</w:t>
      </w:r>
      <w:r w:rsidR="00D91094">
        <w:rPr>
          <w:rFonts w:ascii="Times New Roman" w:hAnsi="Times New Roman" w:cs="Times New Roman"/>
          <w:sz w:val="28"/>
          <w:szCs w:val="28"/>
          <w:lang w:val="uk-UA"/>
        </w:rPr>
        <w:t>.</w:t>
      </w:r>
      <w:r w:rsidR="00D91094" w:rsidRPr="00D91094">
        <w:rPr>
          <w:rFonts w:ascii="Times New Roman" w:hAnsi="Times New Roman" w:cs="Times New Roman"/>
          <w:sz w:val="28"/>
          <w:szCs w:val="28"/>
          <w:lang w:val="uk-UA"/>
        </w:rPr>
        <w:t>Колоніальне</w:t>
      </w:r>
      <w:r w:rsidRPr="00D91094">
        <w:rPr>
          <w:rFonts w:ascii="Times New Roman" w:hAnsi="Times New Roman" w:cs="Times New Roman"/>
          <w:sz w:val="28"/>
          <w:szCs w:val="28"/>
          <w:lang w:val="uk-UA"/>
        </w:rPr>
        <w:t xml:space="preserve"> питання пройшло у своєму розвитку кілька періодів і  поступово стало одним з найбільш актуальних у зовн</w:t>
      </w:r>
      <w:r w:rsidR="00D91094">
        <w:rPr>
          <w:rFonts w:ascii="Times New Roman" w:hAnsi="Times New Roman" w:cs="Times New Roman"/>
          <w:sz w:val="28"/>
          <w:szCs w:val="28"/>
          <w:lang w:val="uk-UA"/>
        </w:rPr>
        <w:t>ішній політиці молодої імперії.</w:t>
      </w:r>
    </w:p>
    <w:p w:rsidR="004D0E37" w:rsidRDefault="00D91094" w:rsidP="00DA15C3">
      <w:pPr>
        <w:spacing w:after="0"/>
        <w:ind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Його </w:t>
      </w:r>
      <w:r w:rsidR="004D0E37">
        <w:rPr>
          <w:rFonts w:ascii="Times New Roman" w:hAnsi="Times New Roman" w:cs="Times New Roman"/>
          <w:sz w:val="28"/>
          <w:szCs w:val="28"/>
          <w:lang w:val="uk-UA"/>
        </w:rPr>
        <w:t>генезу можемо простежити виходяч</w:t>
      </w:r>
      <w:r>
        <w:rPr>
          <w:rFonts w:ascii="Times New Roman" w:hAnsi="Times New Roman" w:cs="Times New Roman"/>
          <w:sz w:val="28"/>
          <w:szCs w:val="28"/>
          <w:lang w:val="uk-UA"/>
        </w:rPr>
        <w:t>и з аналізу ставлення до кол</w:t>
      </w:r>
      <w:r w:rsidR="004D0E37">
        <w:rPr>
          <w:rFonts w:ascii="Times New Roman" w:hAnsi="Times New Roman" w:cs="Times New Roman"/>
          <w:sz w:val="28"/>
          <w:szCs w:val="28"/>
          <w:lang w:val="uk-UA"/>
        </w:rPr>
        <w:t>о</w:t>
      </w:r>
      <w:r>
        <w:rPr>
          <w:rFonts w:ascii="Times New Roman" w:hAnsi="Times New Roman" w:cs="Times New Roman"/>
          <w:sz w:val="28"/>
          <w:szCs w:val="28"/>
          <w:lang w:val="uk-UA"/>
        </w:rPr>
        <w:t>ніальних захоплень канцлерів імперії.</w:t>
      </w:r>
      <w:r w:rsidR="004D0E37">
        <w:rPr>
          <w:rFonts w:ascii="Times New Roman" w:hAnsi="Times New Roman" w:cs="Times New Roman"/>
          <w:sz w:val="28"/>
          <w:szCs w:val="28"/>
          <w:lang w:val="uk-UA"/>
        </w:rPr>
        <w:t xml:space="preserve"> </w:t>
      </w:r>
    </w:p>
    <w:p w:rsidR="004D0E37" w:rsidRPr="003D317F" w:rsidRDefault="004D0E37" w:rsidP="004D0E37">
      <w:pPr>
        <w:spacing w:after="0"/>
        <w:ind w:firstLine="709"/>
        <w:rPr>
          <w:rFonts w:ascii="Times New Roman" w:hAnsi="Times New Roman" w:cs="Times New Roman"/>
          <w:sz w:val="28"/>
          <w:szCs w:val="28"/>
          <w:lang w:val="uk-UA"/>
        </w:rPr>
      </w:pPr>
      <w:r w:rsidRPr="004D0E37">
        <w:rPr>
          <w:rFonts w:ascii="Times New Roman" w:hAnsi="Times New Roman" w:cs="Times New Roman"/>
          <w:sz w:val="28"/>
          <w:szCs w:val="28"/>
          <w:lang w:val="uk-UA"/>
        </w:rPr>
        <w:t xml:space="preserve">  У 1871-1890</w:t>
      </w:r>
      <w:r w:rsidRPr="00326464">
        <w:rPr>
          <w:rFonts w:ascii="Times New Roman" w:hAnsi="Times New Roman" w:cs="Times New Roman"/>
          <w:sz w:val="28"/>
          <w:szCs w:val="28"/>
        </w:rPr>
        <w:t> </w:t>
      </w:r>
      <w:r w:rsidRPr="004D0E37">
        <w:rPr>
          <w:rFonts w:ascii="Times New Roman" w:hAnsi="Times New Roman" w:cs="Times New Roman"/>
          <w:sz w:val="28"/>
          <w:szCs w:val="28"/>
          <w:lang w:val="uk-UA"/>
        </w:rPr>
        <w:t xml:space="preserve">рр.  ключовою фігурою в політичній системі імперії був її канцлер Отто фон Бісмарк. </w:t>
      </w:r>
      <w:r w:rsidRPr="00326464">
        <w:rPr>
          <w:rFonts w:ascii="Times New Roman" w:hAnsi="Times New Roman" w:cs="Times New Roman"/>
          <w:sz w:val="28"/>
          <w:szCs w:val="28"/>
        </w:rPr>
        <w:t>Його вплив був настільки значний, що цей період в історії отримав назву «ери</w:t>
      </w:r>
      <w:proofErr w:type="gramStart"/>
      <w:r w:rsidRPr="00326464">
        <w:rPr>
          <w:rFonts w:ascii="Times New Roman" w:hAnsi="Times New Roman" w:cs="Times New Roman"/>
          <w:sz w:val="28"/>
          <w:szCs w:val="28"/>
        </w:rPr>
        <w:t xml:space="preserve"> Б</w:t>
      </w:r>
      <w:proofErr w:type="gramEnd"/>
      <w:r w:rsidRPr="00326464">
        <w:rPr>
          <w:rFonts w:ascii="Times New Roman" w:hAnsi="Times New Roman" w:cs="Times New Roman"/>
          <w:sz w:val="28"/>
          <w:szCs w:val="28"/>
        </w:rPr>
        <w:t>ісмарка».</w:t>
      </w:r>
      <w:r>
        <w:rPr>
          <w:rFonts w:ascii="Times New Roman" w:hAnsi="Times New Roman" w:cs="Times New Roman"/>
          <w:sz w:val="28"/>
          <w:szCs w:val="28"/>
          <w:lang w:val="uk-UA"/>
        </w:rPr>
        <w:t xml:space="preserve"> </w:t>
      </w:r>
      <w:r w:rsidRPr="00326464">
        <w:rPr>
          <w:rFonts w:ascii="Times New Roman" w:hAnsi="Times New Roman" w:cs="Times New Roman"/>
          <w:sz w:val="28"/>
          <w:szCs w:val="28"/>
        </w:rPr>
        <w:t xml:space="preserve">Щодо колоній, О. Бісмарк завжди демонстрував, що він є противником колоніальної політики. Канцлер був переконаний, що Німецька імперія не може почати завоювання колоній, </w:t>
      </w:r>
      <w:r w:rsidRPr="00326464">
        <w:rPr>
          <w:rFonts w:ascii="Times New Roman" w:hAnsi="Times New Roman" w:cs="Times New Roman"/>
          <w:sz w:val="28"/>
          <w:szCs w:val="28"/>
        </w:rPr>
        <w:lastRenderedPageBreak/>
        <w:t>оскільки її позиції  в центрі Європи вразливі, а тому є  загроза розгортання війни на два фронти.  Він побоювався, що територіальні претензії Німецької імперії неминуче викличуть опі</w:t>
      </w:r>
      <w:proofErr w:type="gramStart"/>
      <w:r w:rsidRPr="00326464">
        <w:rPr>
          <w:rFonts w:ascii="Times New Roman" w:hAnsi="Times New Roman" w:cs="Times New Roman"/>
          <w:sz w:val="28"/>
          <w:szCs w:val="28"/>
        </w:rPr>
        <w:t>р</w:t>
      </w:r>
      <w:proofErr w:type="gramEnd"/>
      <w:r w:rsidRPr="00326464">
        <w:rPr>
          <w:rFonts w:ascii="Times New Roman" w:hAnsi="Times New Roman" w:cs="Times New Roman"/>
          <w:sz w:val="28"/>
          <w:szCs w:val="28"/>
        </w:rPr>
        <w:t xml:space="preserve"> Великобританії,  Франції, а щоб подолати його,  внутрішніх ресурсів у щой</w:t>
      </w:r>
      <w:r>
        <w:rPr>
          <w:rFonts w:ascii="Times New Roman" w:hAnsi="Times New Roman" w:cs="Times New Roman"/>
          <w:sz w:val="28"/>
          <w:szCs w:val="28"/>
        </w:rPr>
        <w:t xml:space="preserve">но створеній імперії замало </w:t>
      </w:r>
      <w:r w:rsidR="006C1AD5">
        <w:rPr>
          <w:rFonts w:ascii="Times New Roman" w:hAnsi="Times New Roman" w:cs="Times New Roman"/>
          <w:sz w:val="28"/>
          <w:szCs w:val="28"/>
        </w:rPr>
        <w:t>[40</w:t>
      </w:r>
      <w:r w:rsidRPr="00326464">
        <w:rPr>
          <w:rFonts w:ascii="Times New Roman" w:hAnsi="Times New Roman" w:cs="Times New Roman"/>
          <w:sz w:val="28"/>
          <w:szCs w:val="28"/>
        </w:rPr>
        <w:t>]</w:t>
      </w:r>
      <w:r>
        <w:rPr>
          <w:rFonts w:ascii="Times New Roman" w:hAnsi="Times New Roman" w:cs="Times New Roman"/>
          <w:sz w:val="28"/>
          <w:szCs w:val="28"/>
          <w:lang w:val="uk-UA"/>
        </w:rPr>
        <w:t>.</w:t>
      </w:r>
    </w:p>
    <w:p w:rsidR="004D0E37" w:rsidRDefault="004D0E37" w:rsidP="004D0E37">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До 1880-х рр. індиферентно ставилася </w:t>
      </w:r>
      <w:proofErr w:type="gramStart"/>
      <w:r w:rsidRPr="00326464">
        <w:rPr>
          <w:rFonts w:ascii="Times New Roman" w:hAnsi="Times New Roman" w:cs="Times New Roman"/>
          <w:sz w:val="28"/>
          <w:szCs w:val="28"/>
        </w:rPr>
        <w:t>до</w:t>
      </w:r>
      <w:proofErr w:type="gramEnd"/>
      <w:r w:rsidRPr="00326464">
        <w:rPr>
          <w:rFonts w:ascii="Times New Roman" w:hAnsi="Times New Roman" w:cs="Times New Roman"/>
          <w:sz w:val="28"/>
          <w:szCs w:val="28"/>
        </w:rPr>
        <w:t xml:space="preserve"> </w:t>
      </w:r>
      <w:proofErr w:type="gramStart"/>
      <w:r w:rsidRPr="00326464">
        <w:rPr>
          <w:rFonts w:ascii="Times New Roman" w:hAnsi="Times New Roman" w:cs="Times New Roman"/>
          <w:sz w:val="28"/>
          <w:szCs w:val="28"/>
        </w:rPr>
        <w:t>колон</w:t>
      </w:r>
      <w:proofErr w:type="gramEnd"/>
      <w:r w:rsidRPr="00326464">
        <w:rPr>
          <w:rFonts w:ascii="Times New Roman" w:hAnsi="Times New Roman" w:cs="Times New Roman"/>
          <w:sz w:val="28"/>
          <w:szCs w:val="28"/>
        </w:rPr>
        <w:t xml:space="preserve">іальних захоплень і німецька буржуазія, бо була зайнята проблемами пристосування до процесів модернізації.  Зміцнення становища імперії в 80-х рр.  </w:t>
      </w:r>
      <w:proofErr w:type="gramStart"/>
      <w:r w:rsidRPr="00326464">
        <w:rPr>
          <w:rFonts w:ascii="Times New Roman" w:hAnsi="Times New Roman" w:cs="Times New Roman"/>
          <w:sz w:val="28"/>
          <w:szCs w:val="28"/>
          <w:lang w:val="en-US"/>
        </w:rPr>
        <w:t>XIX</w:t>
      </w:r>
      <w:r w:rsidRPr="00326464">
        <w:rPr>
          <w:rFonts w:ascii="Times New Roman" w:hAnsi="Times New Roman" w:cs="Times New Roman"/>
          <w:sz w:val="28"/>
          <w:szCs w:val="28"/>
        </w:rPr>
        <w:t xml:space="preserve"> ст.</w:t>
      </w:r>
      <w:proofErr w:type="gramEnd"/>
      <w:r w:rsidRPr="00326464">
        <w:rPr>
          <w:rFonts w:ascii="Times New Roman" w:hAnsi="Times New Roman" w:cs="Times New Roman"/>
          <w:sz w:val="28"/>
          <w:szCs w:val="28"/>
        </w:rPr>
        <w:t xml:space="preserve">  і загострення протиріч між європейськими </w:t>
      </w:r>
      <w:proofErr w:type="gramStart"/>
      <w:r w:rsidRPr="00326464">
        <w:rPr>
          <w:rFonts w:ascii="Times New Roman" w:hAnsi="Times New Roman" w:cs="Times New Roman"/>
          <w:sz w:val="28"/>
          <w:szCs w:val="28"/>
        </w:rPr>
        <w:t>країнами</w:t>
      </w:r>
      <w:proofErr w:type="gramEnd"/>
      <w:r w:rsidRPr="00326464">
        <w:rPr>
          <w:rFonts w:ascii="Times New Roman" w:hAnsi="Times New Roman" w:cs="Times New Roman"/>
          <w:sz w:val="28"/>
          <w:szCs w:val="28"/>
        </w:rPr>
        <w:t xml:space="preserve"> створило більш сприятливу ситуацію для колоніальної політики Німеччини. Так, 1882 році був створений Німецький колоніальний союз, а в 1884 р. засновано Товариство німецької колонізації, яке поставило перед собою завдання акумулювати колоніальний капітал, знаходити відповідні райони для колонізації і управляти </w:t>
      </w:r>
      <w:r>
        <w:rPr>
          <w:rFonts w:ascii="Times New Roman" w:hAnsi="Times New Roman" w:cs="Times New Roman"/>
          <w:sz w:val="28"/>
          <w:szCs w:val="28"/>
        </w:rPr>
        <w:t>потоком німецьких переселенців</w:t>
      </w:r>
      <w:r w:rsidR="006C1AD5">
        <w:rPr>
          <w:rFonts w:ascii="Times New Roman" w:hAnsi="Times New Roman" w:cs="Times New Roman"/>
          <w:sz w:val="28"/>
          <w:szCs w:val="28"/>
          <w:lang w:val="uk-UA"/>
        </w:rPr>
        <w:t xml:space="preserve">. </w:t>
      </w:r>
      <w:r w:rsidRPr="00326464">
        <w:rPr>
          <w:rFonts w:ascii="Times New Roman" w:hAnsi="Times New Roman" w:cs="Times New Roman"/>
          <w:sz w:val="28"/>
          <w:szCs w:val="28"/>
        </w:rPr>
        <w:t xml:space="preserve">Одним з його засновників був Карл Петерс, </w:t>
      </w:r>
      <w:proofErr w:type="gramStart"/>
      <w:r w:rsidRPr="00326464">
        <w:rPr>
          <w:rFonts w:ascii="Times New Roman" w:hAnsi="Times New Roman" w:cs="Times New Roman"/>
          <w:sz w:val="28"/>
          <w:szCs w:val="28"/>
        </w:rPr>
        <w:t>досл</w:t>
      </w:r>
      <w:proofErr w:type="gramEnd"/>
      <w:r w:rsidRPr="00326464">
        <w:rPr>
          <w:rFonts w:ascii="Times New Roman" w:hAnsi="Times New Roman" w:cs="Times New Roman"/>
          <w:sz w:val="28"/>
          <w:szCs w:val="28"/>
        </w:rPr>
        <w:t>ідник Африки, знавець колоніальної</w:t>
      </w:r>
      <w:r>
        <w:rPr>
          <w:rFonts w:ascii="Times New Roman" w:hAnsi="Times New Roman" w:cs="Times New Roman"/>
          <w:sz w:val="28"/>
          <w:szCs w:val="28"/>
        </w:rPr>
        <w:t xml:space="preserve"> </w:t>
      </w:r>
      <w:r w:rsidR="006C1AD5">
        <w:rPr>
          <w:rFonts w:ascii="Times New Roman" w:hAnsi="Times New Roman" w:cs="Times New Roman"/>
          <w:sz w:val="28"/>
          <w:szCs w:val="28"/>
        </w:rPr>
        <w:t xml:space="preserve">політики європейських </w:t>
      </w:r>
      <w:proofErr w:type="gramStart"/>
      <w:r w:rsidR="006C1AD5">
        <w:rPr>
          <w:rFonts w:ascii="Times New Roman" w:hAnsi="Times New Roman" w:cs="Times New Roman"/>
          <w:sz w:val="28"/>
          <w:szCs w:val="28"/>
        </w:rPr>
        <w:t>країн</w:t>
      </w:r>
      <w:proofErr w:type="gramEnd"/>
      <w:r w:rsidR="006C1AD5">
        <w:rPr>
          <w:rFonts w:ascii="Times New Roman" w:hAnsi="Times New Roman" w:cs="Times New Roman"/>
          <w:sz w:val="28"/>
          <w:szCs w:val="28"/>
        </w:rPr>
        <w:t xml:space="preserve"> [15</w:t>
      </w:r>
      <w:r w:rsidRPr="00326464">
        <w:rPr>
          <w:rFonts w:ascii="Times New Roman" w:hAnsi="Times New Roman" w:cs="Times New Roman"/>
          <w:sz w:val="28"/>
          <w:szCs w:val="28"/>
        </w:rPr>
        <w:t>]</w:t>
      </w:r>
      <w:r w:rsidR="00384920">
        <w:rPr>
          <w:rFonts w:ascii="Times New Roman" w:hAnsi="Times New Roman" w:cs="Times New Roman"/>
          <w:sz w:val="28"/>
          <w:szCs w:val="28"/>
          <w:lang w:val="uk-UA"/>
        </w:rPr>
        <w:t>.</w:t>
      </w:r>
      <w:r w:rsidRPr="00326464">
        <w:rPr>
          <w:rFonts w:ascii="Times New Roman" w:hAnsi="Times New Roman" w:cs="Times New Roman"/>
          <w:sz w:val="28"/>
          <w:szCs w:val="28"/>
        </w:rPr>
        <w:t xml:space="preserve"> Навесні 1884 року він звернувся до німецької громадськості з маніфестом, в якому вказував на те, що Німецька імперія є </w:t>
      </w:r>
      <w:proofErr w:type="gramStart"/>
      <w:r w:rsidRPr="00326464">
        <w:rPr>
          <w:rFonts w:ascii="Times New Roman" w:hAnsi="Times New Roman" w:cs="Times New Roman"/>
          <w:sz w:val="28"/>
          <w:szCs w:val="28"/>
        </w:rPr>
        <w:t>пров</w:t>
      </w:r>
      <w:proofErr w:type="gramEnd"/>
      <w:r w:rsidRPr="00326464">
        <w:rPr>
          <w:rFonts w:ascii="Times New Roman" w:hAnsi="Times New Roman" w:cs="Times New Roman"/>
          <w:sz w:val="28"/>
          <w:szCs w:val="28"/>
        </w:rPr>
        <w:t xml:space="preserve">ідною державою Європи, але німецькі переселенці всюди </w:t>
      </w:r>
      <w:r>
        <w:rPr>
          <w:rFonts w:ascii="Times New Roman" w:hAnsi="Times New Roman" w:cs="Times New Roman"/>
          <w:sz w:val="28"/>
          <w:szCs w:val="28"/>
        </w:rPr>
        <w:t>служать конкурентам імперії і</w:t>
      </w:r>
      <w:r w:rsidRPr="00326464">
        <w:rPr>
          <w:rFonts w:ascii="Times New Roman" w:hAnsi="Times New Roman" w:cs="Times New Roman"/>
          <w:sz w:val="28"/>
          <w:szCs w:val="28"/>
        </w:rPr>
        <w:t xml:space="preserve"> посилюють їх міць.  Він закликав німців діяти швидко і потужно, щоб «надолужити втрачене за минулі століття» і наздогнати європейці</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у створенні колоніальних володінь.</w:t>
      </w:r>
    </w:p>
    <w:p w:rsidR="00DA15C3" w:rsidRPr="00326464" w:rsidRDefault="00DA15C3" w:rsidP="004D0E37">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17 березня 1890 року  Бісмарк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 xml:space="preserve">ішов у відставку, а імперським канцлером був  призначений генерал Лео фон Капріві. Свого часу Капріві очолював адміралтейство, а потім командував військовим округом. </w:t>
      </w:r>
    </w:p>
    <w:p w:rsidR="00DA15C3"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У своєму першому виступі перед рей</w:t>
      </w:r>
      <w:r w:rsidR="00384920">
        <w:rPr>
          <w:rFonts w:ascii="Times New Roman" w:hAnsi="Times New Roman" w:cs="Times New Roman"/>
          <w:sz w:val="28"/>
          <w:szCs w:val="28"/>
        </w:rPr>
        <w:t>хстагом Л. Капрі</w:t>
      </w:r>
      <w:proofErr w:type="gramStart"/>
      <w:r w:rsidR="00384920">
        <w:rPr>
          <w:rFonts w:ascii="Times New Roman" w:hAnsi="Times New Roman" w:cs="Times New Roman"/>
          <w:sz w:val="28"/>
          <w:szCs w:val="28"/>
        </w:rPr>
        <w:t>ві проголосив</w:t>
      </w:r>
      <w:proofErr w:type="gramEnd"/>
      <w:r w:rsidR="00384920">
        <w:rPr>
          <w:rFonts w:ascii="Times New Roman" w:hAnsi="Times New Roman" w:cs="Times New Roman"/>
          <w:sz w:val="28"/>
          <w:szCs w:val="28"/>
        </w:rPr>
        <w:t xml:space="preserve"> «Н</w:t>
      </w:r>
      <w:r w:rsidRPr="00326464">
        <w:rPr>
          <w:rFonts w:ascii="Times New Roman" w:hAnsi="Times New Roman" w:cs="Times New Roman"/>
          <w:sz w:val="28"/>
          <w:szCs w:val="28"/>
        </w:rPr>
        <w:t>овий курс». Він обіцяв, що політика його уряду буде надпартійною, спрямована на «примирення класів» і кооперацію з усіма партіями і політичними силами.  Ця установка радикально відрізнялася від політичної практики</w:t>
      </w:r>
      <w:proofErr w:type="gramStart"/>
      <w:r w:rsidRPr="00326464">
        <w:rPr>
          <w:rFonts w:ascii="Times New Roman" w:hAnsi="Times New Roman" w:cs="Times New Roman"/>
          <w:sz w:val="28"/>
          <w:szCs w:val="28"/>
        </w:rPr>
        <w:t xml:space="preserve"> Б</w:t>
      </w:r>
      <w:proofErr w:type="gramEnd"/>
      <w:r w:rsidRPr="00326464">
        <w:rPr>
          <w:rFonts w:ascii="Times New Roman" w:hAnsi="Times New Roman" w:cs="Times New Roman"/>
          <w:sz w:val="28"/>
          <w:szCs w:val="28"/>
        </w:rPr>
        <w:t>ісмарка</w:t>
      </w:r>
    </w:p>
    <w:p w:rsidR="004D0E37"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rPr>
        <w:t xml:space="preserve">Позитивним, на наш погляд, було те, що саме при Л. Капріві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результаті переговорів і копіткої практичної роботи прикордонних комісій </w:t>
      </w:r>
      <w:r w:rsidRPr="00326464">
        <w:rPr>
          <w:rFonts w:ascii="Times New Roman" w:hAnsi="Times New Roman" w:cs="Times New Roman"/>
          <w:sz w:val="28"/>
          <w:szCs w:val="28"/>
        </w:rPr>
        <w:lastRenderedPageBreak/>
        <w:t xml:space="preserve">були встановлені стабільні кордони між німецькими колоніями, з одного боку, і колоніями Англії і Франції, з іншого. Регулювання колоніальних кордонів попереджувало появу  на цій основі регіональних конфліктів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міждержавних відносинах.</w:t>
      </w:r>
      <w:r w:rsidR="004D0E37">
        <w:rPr>
          <w:rFonts w:ascii="Times New Roman" w:hAnsi="Times New Roman" w:cs="Times New Roman"/>
          <w:sz w:val="28"/>
          <w:szCs w:val="28"/>
          <w:lang w:val="uk-UA"/>
        </w:rPr>
        <w:t xml:space="preserve"> </w:t>
      </w:r>
      <w:r w:rsidR="004D0E37" w:rsidRPr="004D0E37">
        <w:rPr>
          <w:rFonts w:ascii="Times New Roman" w:hAnsi="Times New Roman" w:cs="Times New Roman"/>
          <w:sz w:val="28"/>
          <w:szCs w:val="28"/>
          <w:lang w:val="uk-UA"/>
        </w:rPr>
        <w:t xml:space="preserve">Підсумком цього </w:t>
      </w:r>
      <w:r w:rsidRPr="004D0E37">
        <w:rPr>
          <w:rFonts w:ascii="Times New Roman" w:hAnsi="Times New Roman" w:cs="Times New Roman"/>
          <w:sz w:val="28"/>
          <w:szCs w:val="28"/>
          <w:lang w:val="uk-UA"/>
        </w:rPr>
        <w:t xml:space="preserve">періоду стало утвердження колоніальної ідеї в політичному мисленні і суспільній свідомості. </w:t>
      </w:r>
    </w:p>
    <w:p w:rsidR="00DA15C3" w:rsidRPr="00026EF4" w:rsidRDefault="00DA15C3" w:rsidP="00DA15C3">
      <w:pPr>
        <w:spacing w:after="0"/>
        <w:ind w:firstLine="709"/>
        <w:rPr>
          <w:rFonts w:ascii="Times New Roman" w:hAnsi="Times New Roman" w:cs="Times New Roman"/>
          <w:sz w:val="28"/>
          <w:szCs w:val="28"/>
          <w:lang w:val="uk-UA"/>
        </w:rPr>
      </w:pPr>
      <w:r w:rsidRPr="004D0E37">
        <w:rPr>
          <w:rFonts w:ascii="Times New Roman" w:hAnsi="Times New Roman" w:cs="Times New Roman"/>
          <w:sz w:val="28"/>
          <w:szCs w:val="28"/>
          <w:lang w:val="uk-UA"/>
        </w:rPr>
        <w:t xml:space="preserve"> У 1892 році після невдачі  своїх кількох законопроектів в прусському парламенті  Л.</w:t>
      </w:r>
      <w:r w:rsidRPr="00326464">
        <w:rPr>
          <w:rFonts w:ascii="Times New Roman" w:hAnsi="Times New Roman" w:cs="Times New Roman"/>
          <w:sz w:val="28"/>
          <w:szCs w:val="28"/>
        </w:rPr>
        <w:t> </w:t>
      </w:r>
      <w:r w:rsidRPr="004D0E37">
        <w:rPr>
          <w:rFonts w:ascii="Times New Roman" w:hAnsi="Times New Roman" w:cs="Times New Roman"/>
          <w:sz w:val="28"/>
          <w:szCs w:val="28"/>
          <w:lang w:val="uk-UA"/>
        </w:rPr>
        <w:t>Капріві подав у відставку з посади</w:t>
      </w:r>
      <w:r w:rsidR="00C37061">
        <w:rPr>
          <w:rFonts w:ascii="Times New Roman" w:hAnsi="Times New Roman" w:cs="Times New Roman"/>
          <w:sz w:val="28"/>
          <w:szCs w:val="28"/>
          <w:lang w:val="uk-UA"/>
        </w:rPr>
        <w:t xml:space="preserve"> прусського міністра-президента</w:t>
      </w:r>
      <w:r w:rsidRPr="004D0E37">
        <w:rPr>
          <w:rFonts w:ascii="Times New Roman" w:hAnsi="Times New Roman" w:cs="Times New Roman"/>
          <w:sz w:val="28"/>
          <w:szCs w:val="28"/>
          <w:lang w:val="uk-UA"/>
        </w:rPr>
        <w:t xml:space="preserve"> і його змінив граф Бото цу Ейленбург.  </w:t>
      </w:r>
      <w:r w:rsidRPr="00026EF4">
        <w:rPr>
          <w:rFonts w:ascii="Times New Roman" w:hAnsi="Times New Roman" w:cs="Times New Roman"/>
          <w:sz w:val="28"/>
          <w:szCs w:val="28"/>
          <w:lang w:val="uk-UA"/>
        </w:rPr>
        <w:t>Це спричинило незручний поділ влади між канцлером і прусським прем'єром;  двовладдя завершилося відставкою обох 28 жовтня 1894 року призначенням на  цій посаді князя Хлодвіга цу Гогенлое-Шіллінгсфюрста.</w:t>
      </w:r>
    </w:p>
    <w:p w:rsidR="00AD36FC" w:rsidRDefault="00DA15C3" w:rsidP="00DA15C3">
      <w:pPr>
        <w:spacing w:after="0"/>
        <w:ind w:firstLine="709"/>
        <w:rPr>
          <w:rFonts w:ascii="Times New Roman" w:hAnsi="Times New Roman" w:cs="Times New Roman"/>
          <w:sz w:val="28"/>
          <w:szCs w:val="28"/>
        </w:rPr>
      </w:pPr>
      <w:r w:rsidRPr="00C37061">
        <w:rPr>
          <w:rFonts w:ascii="Times New Roman" w:hAnsi="Times New Roman" w:cs="Times New Roman"/>
          <w:sz w:val="28"/>
          <w:szCs w:val="28"/>
          <w:lang w:val="uk-UA"/>
        </w:rPr>
        <w:t xml:space="preserve">Вже з середини 90-х років </w:t>
      </w:r>
      <w:r w:rsidRPr="00326464">
        <w:rPr>
          <w:rFonts w:ascii="Times New Roman" w:hAnsi="Times New Roman" w:cs="Times New Roman"/>
          <w:sz w:val="28"/>
          <w:szCs w:val="28"/>
        </w:rPr>
        <w:t>XIX</w:t>
      </w:r>
      <w:r w:rsidRPr="00C37061">
        <w:rPr>
          <w:rFonts w:ascii="Times New Roman" w:hAnsi="Times New Roman" w:cs="Times New Roman"/>
          <w:sz w:val="28"/>
          <w:szCs w:val="28"/>
          <w:lang w:val="uk-UA"/>
        </w:rPr>
        <w:t xml:space="preserve"> ст. почався новий період в історії розвитку німецької колоніальної ідеї</w:t>
      </w:r>
      <w:r w:rsidR="00C37061">
        <w:rPr>
          <w:rFonts w:ascii="Times New Roman" w:hAnsi="Times New Roman" w:cs="Times New Roman"/>
          <w:sz w:val="28"/>
          <w:szCs w:val="28"/>
          <w:lang w:val="uk-UA"/>
        </w:rPr>
        <w:t xml:space="preserve">, яка </w:t>
      </w:r>
      <w:r w:rsidRPr="00C37061">
        <w:rPr>
          <w:rFonts w:ascii="Times New Roman" w:hAnsi="Times New Roman" w:cs="Times New Roman"/>
          <w:sz w:val="28"/>
          <w:szCs w:val="28"/>
          <w:lang w:val="uk-UA"/>
        </w:rPr>
        <w:t xml:space="preserve">ставала складовою частиною зовнішньополітичного курсу уряду, однак правляча еліта  все ще не була єдина у виборі напрямків і форм колоніально-політичної діяльності.  </w:t>
      </w:r>
      <w:r w:rsidRPr="00AF64A3">
        <w:rPr>
          <w:rFonts w:ascii="Times New Roman" w:hAnsi="Times New Roman" w:cs="Times New Roman"/>
          <w:sz w:val="28"/>
          <w:szCs w:val="28"/>
          <w:lang w:val="uk-UA"/>
        </w:rPr>
        <w:t xml:space="preserve">Політичні партії та громадсько-політичні організації продовжували приділяти питанням колоніальної політики все більшу увагу, при цьому : одні –  виступали на підтримку, інші – заперечували її необхідність. </w:t>
      </w:r>
      <w:r w:rsidRPr="00326464">
        <w:rPr>
          <w:rFonts w:ascii="Times New Roman" w:hAnsi="Times New Roman" w:cs="Times New Roman"/>
          <w:sz w:val="28"/>
          <w:szCs w:val="28"/>
        </w:rPr>
        <w:t xml:space="preserve">Зрештою, колоніальне  питання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 xml:space="preserve">ідіймалось в рейхстазі під час обговорення державного бюджету, дискутувалося на сторінках газет, було невід'ємною частиною політичного життя країни. </w:t>
      </w:r>
      <w:r w:rsidR="00C37061">
        <w:rPr>
          <w:rFonts w:ascii="Times New Roman" w:hAnsi="Times New Roman" w:cs="Times New Roman"/>
          <w:sz w:val="28"/>
          <w:szCs w:val="28"/>
          <w:lang w:val="uk-UA"/>
        </w:rPr>
        <w:t>З</w:t>
      </w:r>
      <w:r w:rsidRPr="00326464">
        <w:rPr>
          <w:rFonts w:ascii="Times New Roman" w:hAnsi="Times New Roman" w:cs="Times New Roman"/>
          <w:sz w:val="28"/>
          <w:szCs w:val="28"/>
        </w:rPr>
        <w:t>а канцлера Х. Гогенлое німецький уряд безперервно розширював  сфери своє</w:t>
      </w:r>
      <w:r w:rsidR="00C37061">
        <w:rPr>
          <w:rFonts w:ascii="Times New Roman" w:hAnsi="Times New Roman" w:cs="Times New Roman"/>
          <w:sz w:val="28"/>
          <w:szCs w:val="28"/>
        </w:rPr>
        <w:t xml:space="preserve">ї діяльності в питанні колоній </w:t>
      </w:r>
      <w:r w:rsidRPr="00326464">
        <w:rPr>
          <w:rFonts w:ascii="Times New Roman" w:hAnsi="Times New Roman" w:cs="Times New Roman"/>
          <w:sz w:val="28"/>
          <w:szCs w:val="28"/>
        </w:rPr>
        <w:t>в рамках нового  зовнішньополітичного курсу − «</w:t>
      </w:r>
      <w:proofErr w:type="gramStart"/>
      <w:r w:rsidRPr="00326464">
        <w:rPr>
          <w:rFonts w:ascii="Times New Roman" w:hAnsi="Times New Roman" w:cs="Times New Roman"/>
          <w:sz w:val="28"/>
          <w:szCs w:val="28"/>
        </w:rPr>
        <w:t>св</w:t>
      </w:r>
      <w:proofErr w:type="gramEnd"/>
      <w:r w:rsidRPr="00326464">
        <w:rPr>
          <w:rFonts w:ascii="Times New Roman" w:hAnsi="Times New Roman" w:cs="Times New Roman"/>
          <w:sz w:val="28"/>
          <w:szCs w:val="28"/>
        </w:rPr>
        <w:t>ітової політики».  Тож, колоніальні кола були згуртовані і  цілеспрямовано діяли в «боротьбі за прості</w:t>
      </w:r>
      <w:proofErr w:type="gramStart"/>
      <w:r w:rsidRPr="00326464">
        <w:rPr>
          <w:rFonts w:ascii="Times New Roman" w:hAnsi="Times New Roman" w:cs="Times New Roman"/>
          <w:sz w:val="28"/>
          <w:szCs w:val="28"/>
        </w:rPr>
        <w:t>р</w:t>
      </w:r>
      <w:proofErr w:type="gramEnd"/>
      <w:r w:rsidRPr="00326464">
        <w:rPr>
          <w:rFonts w:ascii="Times New Roman" w:hAnsi="Times New Roman" w:cs="Times New Roman"/>
          <w:sz w:val="28"/>
          <w:szCs w:val="28"/>
        </w:rPr>
        <w:t>».</w:t>
      </w:r>
    </w:p>
    <w:p w:rsidR="006C1AD5" w:rsidRDefault="00DA15C3" w:rsidP="006C1AD5">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 Колоніальна політика стала невід'ємною складовою  зовнішньої політики Німеччини, а колоніальна ідея набула подальшого поширення в німецькому суспільстві.  Успіхи колоніальної політики сприяли зростанню інтересу до неї і розглядалися як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ідтвердження висвітлених  теоретичних конструкцій.</w:t>
      </w:r>
    </w:p>
    <w:p w:rsidR="00DF0FA3" w:rsidRDefault="00DF0FA3" w:rsidP="006C1AD5">
      <w:pPr>
        <w:spacing w:after="0"/>
        <w:ind w:firstLine="709"/>
        <w:jc w:val="center"/>
        <w:rPr>
          <w:rFonts w:ascii="Times New Roman" w:hAnsi="Times New Roman" w:cs="Times New Roman"/>
          <w:b/>
          <w:sz w:val="28"/>
          <w:szCs w:val="28"/>
          <w:lang w:val="uk-UA"/>
        </w:rPr>
      </w:pPr>
    </w:p>
    <w:p w:rsidR="00157C72" w:rsidRPr="00D45FB4" w:rsidRDefault="00157C72" w:rsidP="006C1AD5">
      <w:pPr>
        <w:spacing w:after="0"/>
        <w:ind w:firstLine="709"/>
        <w:jc w:val="center"/>
        <w:rPr>
          <w:rFonts w:ascii="Times New Roman" w:hAnsi="Times New Roman" w:cs="Times New Roman"/>
          <w:sz w:val="28"/>
          <w:szCs w:val="28"/>
        </w:rPr>
      </w:pPr>
      <w:r w:rsidRPr="00326464">
        <w:rPr>
          <w:rFonts w:ascii="Times New Roman" w:hAnsi="Times New Roman" w:cs="Times New Roman"/>
          <w:b/>
          <w:sz w:val="28"/>
          <w:szCs w:val="28"/>
        </w:rPr>
        <w:lastRenderedPageBreak/>
        <w:t>РОЗДІЛ 2</w:t>
      </w:r>
    </w:p>
    <w:p w:rsidR="00157C72" w:rsidRPr="00157C72" w:rsidRDefault="00157C72" w:rsidP="00157C72">
      <w:pPr>
        <w:spacing w:after="0"/>
        <w:ind w:firstLine="709"/>
        <w:jc w:val="center"/>
        <w:rPr>
          <w:rFonts w:ascii="Times New Roman" w:hAnsi="Times New Roman" w:cs="Times New Roman"/>
          <w:b/>
          <w:sz w:val="28"/>
          <w:szCs w:val="28"/>
          <w:lang w:val="uk-UA"/>
        </w:rPr>
      </w:pPr>
      <w:r w:rsidRPr="00326464">
        <w:rPr>
          <w:rFonts w:ascii="Times New Roman" w:hAnsi="Times New Roman" w:cs="Times New Roman"/>
          <w:b/>
          <w:sz w:val="28"/>
          <w:szCs w:val="28"/>
        </w:rPr>
        <w:t xml:space="preserve">НІМЕЦЬКІ ПЕРЕСЕЛЕНЦІ В </w:t>
      </w:r>
      <w:r>
        <w:rPr>
          <w:rFonts w:ascii="Times New Roman" w:hAnsi="Times New Roman" w:cs="Times New Roman"/>
          <w:b/>
          <w:sz w:val="28"/>
          <w:szCs w:val="28"/>
          <w:lang w:val="uk-UA"/>
        </w:rPr>
        <w:t xml:space="preserve"> АФРИКАНСЬКИХ </w:t>
      </w:r>
      <w:r w:rsidRPr="00326464">
        <w:rPr>
          <w:rFonts w:ascii="Times New Roman" w:hAnsi="Times New Roman" w:cs="Times New Roman"/>
          <w:b/>
          <w:sz w:val="28"/>
          <w:szCs w:val="28"/>
        </w:rPr>
        <w:t>КОЛОНІЯХ</w:t>
      </w:r>
      <w:r>
        <w:rPr>
          <w:rFonts w:ascii="Times New Roman" w:hAnsi="Times New Roman" w:cs="Times New Roman"/>
          <w:b/>
          <w:sz w:val="28"/>
          <w:szCs w:val="28"/>
          <w:lang w:val="uk-UA"/>
        </w:rPr>
        <w:t xml:space="preserve"> КІН. ХІ</w:t>
      </w:r>
      <w:proofErr w:type="gramStart"/>
      <w:r>
        <w:rPr>
          <w:rFonts w:ascii="Times New Roman" w:hAnsi="Times New Roman" w:cs="Times New Roman"/>
          <w:b/>
          <w:sz w:val="28"/>
          <w:szCs w:val="28"/>
          <w:lang w:val="uk-UA"/>
        </w:rPr>
        <w:t>Х</w:t>
      </w:r>
      <w:proofErr w:type="gramEnd"/>
      <w:r>
        <w:rPr>
          <w:rFonts w:ascii="Times New Roman" w:hAnsi="Times New Roman" w:cs="Times New Roman"/>
          <w:b/>
          <w:sz w:val="28"/>
          <w:szCs w:val="28"/>
          <w:lang w:val="uk-UA"/>
        </w:rPr>
        <w:t>- ПОЧ. ХХ СТ.</w:t>
      </w:r>
      <w:r w:rsidRPr="00157C72">
        <w:rPr>
          <w:rFonts w:ascii="Times New Roman" w:hAnsi="Times New Roman" w:cs="Times New Roman"/>
          <w:b/>
          <w:sz w:val="28"/>
          <w:szCs w:val="28"/>
          <w:lang w:val="uk-UA"/>
        </w:rPr>
        <w:t>: ОСОБЛИВОСТІ СОЦІАЛІЗАЦІЇ ТА ПОБУТУ</w:t>
      </w:r>
    </w:p>
    <w:p w:rsidR="00DA15C3" w:rsidRPr="00157C72" w:rsidRDefault="00DA15C3" w:rsidP="00DA15C3">
      <w:pPr>
        <w:spacing w:after="0"/>
        <w:ind w:firstLine="709"/>
        <w:rPr>
          <w:rFonts w:ascii="Times New Roman" w:hAnsi="Times New Roman" w:cs="Times New Roman"/>
          <w:b/>
          <w:sz w:val="28"/>
          <w:szCs w:val="28"/>
          <w:lang w:val="uk-UA"/>
        </w:rPr>
      </w:pPr>
      <w:r w:rsidRPr="00157C72">
        <w:rPr>
          <w:rFonts w:ascii="Times New Roman" w:hAnsi="Times New Roman" w:cs="Times New Roman"/>
          <w:b/>
          <w:sz w:val="28"/>
          <w:szCs w:val="28"/>
          <w:lang w:val="uk-UA"/>
        </w:rPr>
        <w:t xml:space="preserve">2.1. Особливості формування колоніальної адміністрації </w:t>
      </w:r>
    </w:p>
    <w:p w:rsidR="00DA15C3" w:rsidRPr="00157C72" w:rsidRDefault="00DA15C3" w:rsidP="00DA15C3">
      <w:pPr>
        <w:spacing w:after="0"/>
        <w:ind w:firstLine="709"/>
        <w:rPr>
          <w:rFonts w:ascii="Times New Roman" w:hAnsi="Times New Roman" w:cs="Times New Roman"/>
          <w:sz w:val="28"/>
          <w:szCs w:val="28"/>
          <w:lang w:val="uk-UA"/>
        </w:rPr>
      </w:pPr>
      <w:r w:rsidRPr="00157C72">
        <w:rPr>
          <w:rFonts w:ascii="Times New Roman" w:hAnsi="Times New Roman" w:cs="Times New Roman"/>
          <w:sz w:val="28"/>
          <w:szCs w:val="28"/>
          <w:lang w:val="uk-UA"/>
        </w:rPr>
        <w:t>У колоніальній політиці військовий фактор завжди мав пріоритетне значення, можливо</w:t>
      </w:r>
      <w:r w:rsidR="00157C72">
        <w:rPr>
          <w:rFonts w:ascii="Times New Roman" w:hAnsi="Times New Roman" w:cs="Times New Roman"/>
          <w:sz w:val="28"/>
          <w:szCs w:val="28"/>
          <w:lang w:val="uk-UA"/>
        </w:rPr>
        <w:t>,</w:t>
      </w:r>
      <w:r w:rsidR="006667F1">
        <w:rPr>
          <w:rFonts w:ascii="Times New Roman" w:hAnsi="Times New Roman" w:cs="Times New Roman"/>
          <w:sz w:val="28"/>
          <w:szCs w:val="28"/>
          <w:lang w:val="uk-UA"/>
        </w:rPr>
        <w:t xml:space="preserve"> завдяки цьому простежуємо </w:t>
      </w:r>
      <w:r w:rsidRPr="00157C72">
        <w:rPr>
          <w:rFonts w:ascii="Times New Roman" w:hAnsi="Times New Roman" w:cs="Times New Roman"/>
          <w:sz w:val="28"/>
          <w:szCs w:val="28"/>
          <w:lang w:val="uk-UA"/>
        </w:rPr>
        <w:t>певну</w:t>
      </w:r>
      <w:r w:rsidR="006667F1">
        <w:rPr>
          <w:rFonts w:ascii="Times New Roman" w:hAnsi="Times New Roman" w:cs="Times New Roman"/>
          <w:sz w:val="28"/>
          <w:szCs w:val="28"/>
          <w:lang w:val="uk-UA"/>
        </w:rPr>
        <w:t xml:space="preserve"> </w:t>
      </w:r>
      <w:r w:rsidRPr="00157C72">
        <w:rPr>
          <w:rFonts w:ascii="Times New Roman" w:hAnsi="Times New Roman" w:cs="Times New Roman"/>
          <w:sz w:val="28"/>
          <w:szCs w:val="28"/>
          <w:lang w:val="uk-UA"/>
        </w:rPr>
        <w:t xml:space="preserve"> типологічну подібність колонізації в різних регіонах світу і в різний історичний час. Так, на наш погляд військовий потенціал Німеччини, який від створення імперії був важливим напрямом її внутрішньої політики, забезпечив</w:t>
      </w:r>
      <w:r w:rsidR="006667F1">
        <w:rPr>
          <w:rFonts w:ascii="Times New Roman" w:hAnsi="Times New Roman" w:cs="Times New Roman"/>
          <w:sz w:val="28"/>
          <w:szCs w:val="28"/>
          <w:lang w:val="uk-UA"/>
        </w:rPr>
        <w:t xml:space="preserve"> </w:t>
      </w:r>
      <w:r w:rsidRPr="00157C72">
        <w:rPr>
          <w:rFonts w:ascii="Times New Roman" w:hAnsi="Times New Roman" w:cs="Times New Roman"/>
          <w:sz w:val="28"/>
          <w:szCs w:val="28"/>
          <w:lang w:val="uk-UA"/>
        </w:rPr>
        <w:t>колоніальні пріоритети  Німеччини в боротьбі з іншими</w:t>
      </w:r>
      <w:r w:rsidR="00157C72">
        <w:rPr>
          <w:rFonts w:ascii="Times New Roman" w:hAnsi="Times New Roman" w:cs="Times New Roman"/>
          <w:sz w:val="28"/>
          <w:szCs w:val="28"/>
          <w:lang w:val="uk-UA"/>
        </w:rPr>
        <w:t xml:space="preserve"> державами Західної Європи, бо </w:t>
      </w:r>
      <w:r w:rsidRPr="00157C72">
        <w:rPr>
          <w:rFonts w:ascii="Times New Roman" w:hAnsi="Times New Roman" w:cs="Times New Roman"/>
          <w:sz w:val="28"/>
          <w:szCs w:val="28"/>
          <w:lang w:val="uk-UA"/>
        </w:rPr>
        <w:t>став додатковим «аргументом» в колоніальній  дипломатії для племінних вождів і глав африканських держав, створив основи колоніального управління і умови для життєдіяльності німецького народу в колоніях.</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Варто зазначити, що військові чиновники Німеччини самі проявляли професійний інтерес до досвіду «старих» колоніальних країн, перш за все Великобританії і Франції. Так, вивчаючи діяльність </w:t>
      </w:r>
      <w:proofErr w:type="gramStart"/>
      <w:r w:rsidRPr="00326464">
        <w:rPr>
          <w:rFonts w:ascii="Times New Roman" w:hAnsi="Times New Roman" w:cs="Times New Roman"/>
          <w:sz w:val="28"/>
          <w:szCs w:val="28"/>
        </w:rPr>
        <w:t>англ</w:t>
      </w:r>
      <w:proofErr w:type="gramEnd"/>
      <w:r w:rsidRPr="00326464">
        <w:rPr>
          <w:rFonts w:ascii="Times New Roman" w:hAnsi="Times New Roman" w:cs="Times New Roman"/>
          <w:sz w:val="28"/>
          <w:szCs w:val="28"/>
        </w:rPr>
        <w:t>ійських, французьких військових структур, відомий в колоніальних колах Німеччини офіцер і чиновник К. Франсуа запропонував використовувати їх досвід у вирішенні  нагаль</w:t>
      </w:r>
      <w:r>
        <w:rPr>
          <w:rFonts w:ascii="Times New Roman" w:hAnsi="Times New Roman" w:cs="Times New Roman"/>
          <w:sz w:val="28"/>
          <w:szCs w:val="28"/>
        </w:rPr>
        <w:t xml:space="preserve">них питань на території  Африки </w:t>
      </w:r>
      <w:r w:rsidRPr="00326464">
        <w:rPr>
          <w:rFonts w:ascii="Times New Roman" w:hAnsi="Times New Roman" w:cs="Times New Roman"/>
          <w:sz w:val="28"/>
          <w:szCs w:val="28"/>
        </w:rPr>
        <w:t>[</w:t>
      </w:r>
      <w:r w:rsidR="006C1AD5">
        <w:rPr>
          <w:rFonts w:ascii="Times New Roman" w:hAnsi="Times New Roman" w:cs="Times New Roman"/>
          <w:sz w:val="28"/>
          <w:szCs w:val="28"/>
        </w:rPr>
        <w:t>15</w:t>
      </w:r>
      <w:r w:rsidRPr="00326464">
        <w:rPr>
          <w:rFonts w:ascii="Times New Roman" w:hAnsi="Times New Roman" w:cs="Times New Roman"/>
          <w:sz w:val="28"/>
          <w:szCs w:val="28"/>
        </w:rPr>
        <w:t>]</w:t>
      </w:r>
      <w:r>
        <w:rPr>
          <w:rFonts w:ascii="Times New Roman" w:hAnsi="Times New Roman" w:cs="Times New Roman"/>
          <w:sz w:val="28"/>
          <w:szCs w:val="28"/>
        </w:rPr>
        <w:t>.</w:t>
      </w:r>
      <w:r w:rsidRPr="00326464">
        <w:rPr>
          <w:rFonts w:ascii="Times New Roman" w:hAnsi="Times New Roman" w:cs="Times New Roman"/>
          <w:sz w:val="28"/>
          <w:szCs w:val="28"/>
        </w:rPr>
        <w:t xml:space="preserve"> Тож, деякі організаційні принципи </w:t>
      </w:r>
      <w:proofErr w:type="gramStart"/>
      <w:r w:rsidRPr="00326464">
        <w:rPr>
          <w:rFonts w:ascii="Times New Roman" w:hAnsi="Times New Roman" w:cs="Times New Roman"/>
          <w:sz w:val="28"/>
          <w:szCs w:val="28"/>
        </w:rPr>
        <w:t>країн</w:t>
      </w:r>
      <w:proofErr w:type="gramEnd"/>
      <w:r w:rsidRPr="00326464">
        <w:rPr>
          <w:rFonts w:ascii="Times New Roman" w:hAnsi="Times New Roman" w:cs="Times New Roman"/>
          <w:sz w:val="28"/>
          <w:szCs w:val="28"/>
        </w:rPr>
        <w:t>, які вже мали досвід колоніалізму, стали основою  практичного втілення колоніальної політики Німеччини</w:t>
      </w:r>
      <w:r w:rsidR="006667F1">
        <w:rPr>
          <w:rFonts w:ascii="Times New Roman" w:hAnsi="Times New Roman" w:cs="Times New Roman"/>
          <w:sz w:val="28"/>
          <w:szCs w:val="28"/>
          <w:lang w:val="uk-UA"/>
        </w:rPr>
        <w:t>.</w:t>
      </w:r>
      <w:r w:rsidRPr="00326464">
        <w:rPr>
          <w:rFonts w:ascii="Times New Roman" w:hAnsi="Times New Roman" w:cs="Times New Roman"/>
          <w:sz w:val="28"/>
          <w:szCs w:val="28"/>
        </w:rPr>
        <w:t xml:space="preserve">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Як приклад, мо</w:t>
      </w:r>
      <w:r>
        <w:rPr>
          <w:rFonts w:ascii="Times New Roman" w:hAnsi="Times New Roman" w:cs="Times New Roman"/>
          <w:sz w:val="28"/>
          <w:szCs w:val="28"/>
        </w:rPr>
        <w:t>жемо зазначити наступне: німц</w:t>
      </w:r>
      <w:proofErr w:type="gramStart"/>
      <w:r>
        <w:rPr>
          <w:rFonts w:ascii="Times New Roman" w:hAnsi="Times New Roman" w:cs="Times New Roman"/>
          <w:sz w:val="28"/>
          <w:szCs w:val="28"/>
          <w:lang w:val="uk-UA"/>
        </w:rPr>
        <w:t>і</w:t>
      </w:r>
      <w:r>
        <w:rPr>
          <w:rFonts w:ascii="Times New Roman" w:hAnsi="Times New Roman" w:cs="Times New Roman"/>
          <w:sz w:val="28"/>
          <w:szCs w:val="28"/>
        </w:rPr>
        <w:t>-</w:t>
      </w:r>
      <w:proofErr w:type="gramEnd"/>
      <w:r>
        <w:rPr>
          <w:rFonts w:ascii="Times New Roman" w:hAnsi="Times New Roman" w:cs="Times New Roman"/>
          <w:sz w:val="28"/>
          <w:szCs w:val="28"/>
        </w:rPr>
        <w:t>е</w:t>
      </w:r>
      <w:r w:rsidRPr="00326464">
        <w:rPr>
          <w:rFonts w:ascii="Times New Roman" w:hAnsi="Times New Roman" w:cs="Times New Roman"/>
          <w:sz w:val="28"/>
          <w:szCs w:val="28"/>
        </w:rPr>
        <w:t>ммігранти були військовозобов'язаними,  а в «неспокійних» колоніальних округах офіцери очолювали цивільну адміністрацію</w:t>
      </w:r>
      <w:r w:rsidR="00DF0FA3">
        <w:rPr>
          <w:rFonts w:ascii="Times New Roman" w:hAnsi="Times New Roman" w:cs="Times New Roman"/>
          <w:sz w:val="28"/>
          <w:szCs w:val="28"/>
          <w:lang w:val="uk-UA"/>
        </w:rPr>
        <w:t xml:space="preserve"> </w:t>
      </w:r>
      <w:r w:rsidRPr="00326464">
        <w:rPr>
          <w:rFonts w:ascii="Times New Roman" w:hAnsi="Times New Roman" w:cs="Times New Roman"/>
          <w:sz w:val="28"/>
          <w:szCs w:val="28"/>
        </w:rPr>
        <w:t>Німецький уряд залучав до управління колоніями військових, так демобілізованим військовослужбовцям передавали  в колоніях землю під ферми безк</w:t>
      </w:r>
      <w:r>
        <w:rPr>
          <w:rFonts w:ascii="Times New Roman" w:hAnsi="Times New Roman" w:cs="Times New Roman"/>
          <w:sz w:val="28"/>
          <w:szCs w:val="28"/>
        </w:rPr>
        <w:t>оштовно або на пільгових умовах.</w:t>
      </w:r>
      <w:r w:rsidRPr="00326464">
        <w:rPr>
          <w:rFonts w:ascii="Times New Roman" w:hAnsi="Times New Roman" w:cs="Times New Roman"/>
          <w:sz w:val="28"/>
          <w:szCs w:val="28"/>
        </w:rPr>
        <w:t xml:space="preserve"> </w:t>
      </w:r>
    </w:p>
    <w:p w:rsidR="00DA15C3" w:rsidRPr="00326464" w:rsidRDefault="00DA15C3" w:rsidP="00DA15C3">
      <w:pPr>
        <w:spacing w:after="0"/>
        <w:ind w:firstLine="709"/>
        <w:rPr>
          <w:rFonts w:ascii="Times New Roman" w:hAnsi="Times New Roman" w:cs="Times New Roman"/>
          <w:sz w:val="28"/>
          <w:szCs w:val="28"/>
        </w:rPr>
      </w:pPr>
      <w:proofErr w:type="gramStart"/>
      <w:r w:rsidRPr="00326464">
        <w:rPr>
          <w:rFonts w:ascii="Times New Roman" w:hAnsi="Times New Roman" w:cs="Times New Roman"/>
          <w:sz w:val="28"/>
          <w:szCs w:val="28"/>
        </w:rPr>
        <w:t>Ц</w:t>
      </w:r>
      <w:proofErr w:type="gramEnd"/>
      <w:r w:rsidRPr="00326464">
        <w:rPr>
          <w:rFonts w:ascii="Times New Roman" w:hAnsi="Times New Roman" w:cs="Times New Roman"/>
          <w:sz w:val="28"/>
          <w:szCs w:val="28"/>
        </w:rPr>
        <w:t xml:space="preserve">ікаво, що канцлер О. Бісмарк, який  свого часу заклав основи колоніального фатерланду, виходив з принципово інших позицій, основою яких були  з торгово-економічних цілі.  Управління колоніями він планував покласти на німецькі концесійні товариства, які в свою чергу отримували б </w:t>
      </w:r>
      <w:r w:rsidRPr="00326464">
        <w:rPr>
          <w:rFonts w:ascii="Times New Roman" w:hAnsi="Times New Roman" w:cs="Times New Roman"/>
          <w:sz w:val="28"/>
          <w:szCs w:val="28"/>
        </w:rPr>
        <w:lastRenderedPageBreak/>
        <w:t xml:space="preserve">від уряду легітимацію і фінансово-економічні привілеї, але товариства визнали такі витрати нерентабельними. Проте, загострення боротьби за розподіл </w:t>
      </w:r>
      <w:proofErr w:type="gramStart"/>
      <w:r w:rsidRPr="00326464">
        <w:rPr>
          <w:rFonts w:ascii="Times New Roman" w:hAnsi="Times New Roman" w:cs="Times New Roman"/>
          <w:sz w:val="28"/>
          <w:szCs w:val="28"/>
        </w:rPr>
        <w:t>св</w:t>
      </w:r>
      <w:proofErr w:type="gramEnd"/>
      <w:r w:rsidRPr="00326464">
        <w:rPr>
          <w:rFonts w:ascii="Times New Roman" w:hAnsi="Times New Roman" w:cs="Times New Roman"/>
          <w:sz w:val="28"/>
          <w:szCs w:val="28"/>
        </w:rPr>
        <w:t xml:space="preserve">іту і антиколоніальні виступи в кінці 1880-х рр.  створили загрозу німецьким  колоніям, а тому державне управління,  яке від початку  планувалось як цивільна бюрократична система, відразу набуло військовий характер. </w:t>
      </w:r>
    </w:p>
    <w:p w:rsidR="00157C72"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Питання юридичного врегулювання  статусу і повноважень колоніальної </w:t>
      </w:r>
      <w:proofErr w:type="gramStart"/>
      <w:r w:rsidRPr="00326464">
        <w:rPr>
          <w:rFonts w:ascii="Times New Roman" w:hAnsi="Times New Roman" w:cs="Times New Roman"/>
          <w:sz w:val="28"/>
          <w:szCs w:val="28"/>
        </w:rPr>
        <w:t>адм</w:t>
      </w:r>
      <w:proofErr w:type="gramEnd"/>
      <w:r w:rsidRPr="00326464">
        <w:rPr>
          <w:rFonts w:ascii="Times New Roman" w:hAnsi="Times New Roman" w:cs="Times New Roman"/>
          <w:sz w:val="28"/>
          <w:szCs w:val="28"/>
        </w:rPr>
        <w:t>іністрації обговорювались у митрополії під час створення та редагування колоніального законодавства в результат</w:t>
      </w:r>
      <w:r w:rsidR="00157C72">
        <w:rPr>
          <w:rFonts w:ascii="Times New Roman" w:hAnsi="Times New Roman" w:cs="Times New Roman"/>
          <w:sz w:val="28"/>
          <w:szCs w:val="28"/>
          <w:lang w:val="uk-UA"/>
        </w:rPr>
        <w:t>і</w:t>
      </w:r>
      <w:r w:rsidRPr="00326464">
        <w:rPr>
          <w:rFonts w:ascii="Times New Roman" w:hAnsi="Times New Roman" w:cs="Times New Roman"/>
          <w:sz w:val="28"/>
          <w:szCs w:val="28"/>
        </w:rPr>
        <w:t xml:space="preserve"> чого в 1900р. з</w:t>
      </w:r>
      <w:r w:rsidR="00642BD0">
        <w:rPr>
          <w:rFonts w:ascii="Times New Roman" w:hAnsi="Times New Roman" w:cs="Times New Roman"/>
          <w:sz w:val="28"/>
          <w:szCs w:val="28"/>
        </w:rPr>
        <w:t>`явилася  йог</w:t>
      </w:r>
      <w:r w:rsidR="00DC0108">
        <w:rPr>
          <w:rFonts w:ascii="Times New Roman" w:hAnsi="Times New Roman" w:cs="Times New Roman"/>
          <w:sz w:val="28"/>
          <w:szCs w:val="28"/>
        </w:rPr>
        <w:t xml:space="preserve">о повна версія </w:t>
      </w:r>
      <w:r w:rsidRPr="00326464">
        <w:rPr>
          <w:rFonts w:ascii="Times New Roman" w:hAnsi="Times New Roman" w:cs="Times New Roman"/>
          <w:sz w:val="28"/>
          <w:szCs w:val="28"/>
        </w:rPr>
        <w:t xml:space="preserve">. Виходячи з якої, колонії підпорядковувалися канцлеру через відомство закордонних справ. </w:t>
      </w:r>
      <w:r w:rsidR="00157C72">
        <w:rPr>
          <w:rFonts w:ascii="Times New Roman" w:hAnsi="Times New Roman" w:cs="Times New Roman"/>
          <w:sz w:val="28"/>
          <w:szCs w:val="28"/>
          <w:lang w:val="uk-UA"/>
        </w:rPr>
        <w:t>С</w:t>
      </w:r>
      <w:r w:rsidRPr="00326464">
        <w:rPr>
          <w:rFonts w:ascii="Times New Roman" w:hAnsi="Times New Roman" w:cs="Times New Roman"/>
          <w:sz w:val="28"/>
          <w:szCs w:val="28"/>
        </w:rPr>
        <w:t xml:space="preserve">лід зазначити, що ще в 1890р. всередині відомства з'явився колоніальний відділ, глава якого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 xml:space="preserve">ідкорявся і канцлеру (загальні питання управління), і статс-секретарю відомства закордонних справ (кадрові та політичні питання). Такий </w:t>
      </w:r>
      <w:proofErr w:type="gramStart"/>
      <w:r w:rsidRPr="00326464">
        <w:rPr>
          <w:rFonts w:ascii="Times New Roman" w:hAnsi="Times New Roman" w:cs="Times New Roman"/>
          <w:sz w:val="28"/>
          <w:szCs w:val="28"/>
        </w:rPr>
        <w:t>адм</w:t>
      </w:r>
      <w:proofErr w:type="gramEnd"/>
      <w:r w:rsidRPr="00326464">
        <w:rPr>
          <w:rFonts w:ascii="Times New Roman" w:hAnsi="Times New Roman" w:cs="Times New Roman"/>
          <w:sz w:val="28"/>
          <w:szCs w:val="28"/>
        </w:rPr>
        <w:t xml:space="preserve">іністративний дуалізм утруднював управління колоніями, тим більше, що для місцевої колоніальної бюрократії кордону між цивільними та військовими посадовими обов'язками були розмиті і лише  після встановлення в 1907 р. окремого колоніального відомства система управління набула завершеного вигляду. </w:t>
      </w:r>
    </w:p>
    <w:p w:rsidR="00DA15C3" w:rsidRPr="00326464" w:rsidRDefault="00DA15C3" w:rsidP="00DA15C3">
      <w:pPr>
        <w:spacing w:after="0"/>
        <w:ind w:firstLine="709"/>
        <w:rPr>
          <w:rFonts w:ascii="Times New Roman" w:hAnsi="Times New Roman" w:cs="Times New Roman"/>
          <w:sz w:val="28"/>
          <w:szCs w:val="28"/>
        </w:rPr>
      </w:pPr>
      <w:proofErr w:type="gramStart"/>
      <w:r w:rsidRPr="00326464">
        <w:rPr>
          <w:rFonts w:ascii="Times New Roman" w:hAnsi="Times New Roman" w:cs="Times New Roman"/>
          <w:sz w:val="28"/>
          <w:szCs w:val="28"/>
        </w:rPr>
        <w:t>Так, колоніальні комісаріати, створені  в середині 1880-х рр.,  першій половині 1890-х рр.  були перетворені в ландгауптманства, а в кінці XIX ст. − в губернаторства.</w:t>
      </w:r>
      <w:proofErr w:type="gramEnd"/>
      <w:r w:rsidRPr="00326464">
        <w:rPr>
          <w:rFonts w:ascii="Times New Roman" w:hAnsi="Times New Roman" w:cs="Times New Roman"/>
          <w:sz w:val="28"/>
          <w:szCs w:val="28"/>
        </w:rPr>
        <w:t xml:space="preserve">  </w:t>
      </w:r>
      <w:proofErr w:type="gramStart"/>
      <w:r w:rsidRPr="00326464">
        <w:rPr>
          <w:rFonts w:ascii="Times New Roman" w:hAnsi="Times New Roman" w:cs="Times New Roman"/>
          <w:sz w:val="28"/>
          <w:szCs w:val="28"/>
        </w:rPr>
        <w:t>Ц</w:t>
      </w:r>
      <w:proofErr w:type="gramEnd"/>
      <w:r w:rsidRPr="00326464">
        <w:rPr>
          <w:rFonts w:ascii="Times New Roman" w:hAnsi="Times New Roman" w:cs="Times New Roman"/>
          <w:sz w:val="28"/>
          <w:szCs w:val="28"/>
        </w:rPr>
        <w:t xml:space="preserve">і зміни були пов'язані з розмежуванням компетенції держави і концесійних товариств, з розширенням повноважень колоніальних чиновників, зі створенням бюрократичної ієрархії, з синхронізацією діяльності центру і периферії в кожній колонії.  Незмінно актуальною була проблема віддаленості колоній від метрополії,  що в сукупності з обмеженим телеграфним сполученням вимагали від колоніальних чиновників оперативних </w:t>
      </w:r>
      <w:proofErr w:type="gramStart"/>
      <w:r w:rsidRPr="00326464">
        <w:rPr>
          <w:rFonts w:ascii="Times New Roman" w:hAnsi="Times New Roman" w:cs="Times New Roman"/>
          <w:sz w:val="28"/>
          <w:szCs w:val="28"/>
        </w:rPr>
        <w:t>р</w:t>
      </w:r>
      <w:proofErr w:type="gramEnd"/>
      <w:r w:rsidRPr="00326464">
        <w:rPr>
          <w:rFonts w:ascii="Times New Roman" w:hAnsi="Times New Roman" w:cs="Times New Roman"/>
          <w:sz w:val="28"/>
          <w:szCs w:val="28"/>
        </w:rPr>
        <w:t xml:space="preserve">ішень, без довготривалих бюрократичних узгоджень.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 Як було </w:t>
      </w:r>
      <w:r w:rsidR="00157C72" w:rsidRPr="00326464">
        <w:rPr>
          <w:rFonts w:ascii="Times New Roman" w:hAnsi="Times New Roman" w:cs="Times New Roman"/>
          <w:sz w:val="28"/>
          <w:szCs w:val="28"/>
        </w:rPr>
        <w:t>нами раніше</w:t>
      </w:r>
      <w:r w:rsidRPr="00326464">
        <w:rPr>
          <w:rFonts w:ascii="Times New Roman" w:hAnsi="Times New Roman" w:cs="Times New Roman"/>
          <w:sz w:val="28"/>
          <w:szCs w:val="28"/>
        </w:rPr>
        <w:t xml:space="preserve"> зазначено, до управління колоніями залучались військові, однак саме їх участь в регулюванні економічного та політико-</w:t>
      </w:r>
      <w:r w:rsidRPr="00326464">
        <w:rPr>
          <w:rFonts w:ascii="Times New Roman" w:hAnsi="Times New Roman" w:cs="Times New Roman"/>
          <w:sz w:val="28"/>
          <w:szCs w:val="28"/>
        </w:rPr>
        <w:lastRenderedPageBreak/>
        <w:t xml:space="preserve">правового життя в колоній створювало </w:t>
      </w:r>
      <w:proofErr w:type="gramStart"/>
      <w:r w:rsidRPr="00326464">
        <w:rPr>
          <w:rFonts w:ascii="Times New Roman" w:hAnsi="Times New Roman" w:cs="Times New Roman"/>
          <w:sz w:val="28"/>
          <w:szCs w:val="28"/>
        </w:rPr>
        <w:t>адм</w:t>
      </w:r>
      <w:proofErr w:type="gramEnd"/>
      <w:r w:rsidRPr="00326464">
        <w:rPr>
          <w:rFonts w:ascii="Times New Roman" w:hAnsi="Times New Roman" w:cs="Times New Roman"/>
          <w:sz w:val="28"/>
          <w:szCs w:val="28"/>
        </w:rPr>
        <w:t xml:space="preserve">іністративне протиріччя: польові командири з військових питань підпорядковувалися статс-секретарю військового відомства, а з питань управління - голові місцевого колоніального управління (відомство закордонних справ), що породжувало час від часу конфлікти </w:t>
      </w:r>
      <w:proofErr w:type="gramStart"/>
      <w:r w:rsidRPr="00326464">
        <w:rPr>
          <w:rFonts w:ascii="Times New Roman" w:hAnsi="Times New Roman" w:cs="Times New Roman"/>
          <w:sz w:val="28"/>
          <w:szCs w:val="28"/>
        </w:rPr>
        <w:t>між</w:t>
      </w:r>
      <w:proofErr w:type="gramEnd"/>
      <w:r w:rsidRPr="00326464">
        <w:rPr>
          <w:rFonts w:ascii="Times New Roman" w:hAnsi="Times New Roman" w:cs="Times New Roman"/>
          <w:sz w:val="28"/>
          <w:szCs w:val="28"/>
        </w:rPr>
        <w:t xml:space="preserve"> військовою і  цивільною владою.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Прискорив і спростив процедуру прийняття колоніально-адміністративних </w:t>
      </w:r>
      <w:proofErr w:type="gramStart"/>
      <w:r w:rsidRPr="00326464">
        <w:rPr>
          <w:rFonts w:ascii="Times New Roman" w:hAnsi="Times New Roman" w:cs="Times New Roman"/>
          <w:sz w:val="28"/>
          <w:szCs w:val="28"/>
        </w:rPr>
        <w:t>р</w:t>
      </w:r>
      <w:proofErr w:type="gramEnd"/>
      <w:r w:rsidRPr="00326464">
        <w:rPr>
          <w:rFonts w:ascii="Times New Roman" w:hAnsi="Times New Roman" w:cs="Times New Roman"/>
          <w:sz w:val="28"/>
          <w:szCs w:val="28"/>
        </w:rPr>
        <w:t>ішень наказом уряду від 16 липня 1896р., відповідно до якого  був заснований штаб верховного командування німецькими військами в Африці. Керівництво штабу підпорядковувалося канцлеру, а військові континг</w:t>
      </w:r>
      <w:r>
        <w:rPr>
          <w:rFonts w:ascii="Times New Roman" w:hAnsi="Times New Roman" w:cs="Times New Roman"/>
          <w:sz w:val="28"/>
          <w:szCs w:val="28"/>
        </w:rPr>
        <w:t>енти в колоніях −</w:t>
      </w:r>
      <w:r w:rsidRPr="00326464">
        <w:rPr>
          <w:rFonts w:ascii="Times New Roman" w:hAnsi="Times New Roman" w:cs="Times New Roman"/>
          <w:sz w:val="28"/>
          <w:szCs w:val="28"/>
        </w:rPr>
        <w:t xml:space="preserve"> комісару, ландгауптману або губернатору (навіть якщо він був цивільною особою,</w:t>
      </w:r>
      <w:r w:rsidR="00642BD0">
        <w:rPr>
          <w:rFonts w:ascii="Times New Roman" w:hAnsi="Times New Roman" w:cs="Times New Roman"/>
          <w:sz w:val="28"/>
          <w:szCs w:val="28"/>
        </w:rPr>
        <w:t xml:space="preserve"> </w:t>
      </w:r>
      <w:r w:rsidR="00373730">
        <w:rPr>
          <w:rFonts w:ascii="Times New Roman" w:hAnsi="Times New Roman" w:cs="Times New Roman"/>
          <w:sz w:val="28"/>
          <w:szCs w:val="28"/>
        </w:rPr>
        <w:t>як, на приклад, в Камеруні) [11</w:t>
      </w:r>
      <w:r w:rsidRPr="00326464">
        <w:rPr>
          <w:rFonts w:ascii="Times New Roman" w:hAnsi="Times New Roman" w:cs="Times New Roman"/>
          <w:sz w:val="28"/>
          <w:szCs w:val="28"/>
        </w:rPr>
        <w:t xml:space="preserve">].  У 1898 р. губернатори отримали право віддавати накази по армії.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Територіально-адміністративно колонії ділилися на округи і </w:t>
      </w:r>
      <w:r>
        <w:rPr>
          <w:rFonts w:ascii="Times New Roman" w:hAnsi="Times New Roman" w:cs="Times New Roman"/>
          <w:sz w:val="28"/>
          <w:szCs w:val="28"/>
        </w:rPr>
        <w:t xml:space="preserve">дистрикти, за зразком Пруссії. </w:t>
      </w:r>
      <w:r w:rsidRPr="00326464">
        <w:rPr>
          <w:rFonts w:ascii="Times New Roman" w:hAnsi="Times New Roman" w:cs="Times New Roman"/>
          <w:sz w:val="28"/>
          <w:szCs w:val="28"/>
        </w:rPr>
        <w:t xml:space="preserve">Але прерогативи військової влади в </w:t>
      </w:r>
      <w:proofErr w:type="gramStart"/>
      <w:r w:rsidRPr="00326464">
        <w:rPr>
          <w:rFonts w:ascii="Times New Roman" w:hAnsi="Times New Roman" w:cs="Times New Roman"/>
          <w:sz w:val="28"/>
          <w:szCs w:val="28"/>
        </w:rPr>
        <w:t>р</w:t>
      </w:r>
      <w:proofErr w:type="gramEnd"/>
      <w:r w:rsidRPr="00326464">
        <w:rPr>
          <w:rFonts w:ascii="Times New Roman" w:hAnsi="Times New Roman" w:cs="Times New Roman"/>
          <w:sz w:val="28"/>
          <w:szCs w:val="28"/>
        </w:rPr>
        <w:t>ізних колоніях не</w:t>
      </w:r>
      <w:r w:rsidR="001F54E8">
        <w:rPr>
          <w:rFonts w:ascii="Times New Roman" w:hAnsi="Times New Roman" w:cs="Times New Roman"/>
          <w:sz w:val="28"/>
          <w:szCs w:val="28"/>
        </w:rPr>
        <w:t xml:space="preserve"> збігалися. </w:t>
      </w:r>
      <w:r w:rsidR="001F54E8">
        <w:rPr>
          <w:rFonts w:ascii="Times New Roman" w:hAnsi="Times New Roman" w:cs="Times New Roman"/>
          <w:sz w:val="28"/>
          <w:szCs w:val="28"/>
          <w:lang w:val="uk-UA"/>
        </w:rPr>
        <w:t>Н</w:t>
      </w:r>
      <w:r>
        <w:rPr>
          <w:rFonts w:ascii="Times New Roman" w:hAnsi="Times New Roman" w:cs="Times New Roman"/>
          <w:sz w:val="28"/>
          <w:szCs w:val="28"/>
          <w:lang w:val="uk-UA"/>
        </w:rPr>
        <w:t xml:space="preserve">априклад, </w:t>
      </w:r>
      <w:r w:rsidRPr="00326464">
        <w:rPr>
          <w:rFonts w:ascii="Times New Roman" w:hAnsi="Times New Roman" w:cs="Times New Roman"/>
          <w:sz w:val="28"/>
          <w:szCs w:val="28"/>
        </w:rPr>
        <w:t xml:space="preserve"> в Того значення військової бюрократії також поступово знижувався, проте саме вона спочатку стала основою колоніальної територіально-адміністративної системи, яка забезпечувала стабільне фун</w:t>
      </w:r>
      <w:r w:rsidR="00B700AB">
        <w:rPr>
          <w:rFonts w:ascii="Times New Roman" w:hAnsi="Times New Roman" w:cs="Times New Roman"/>
          <w:sz w:val="28"/>
          <w:szCs w:val="28"/>
        </w:rPr>
        <w:t>кціонування системи експорт − імпорт (колоніальну сировину −</w:t>
      </w:r>
      <w:r w:rsidRPr="00326464">
        <w:rPr>
          <w:rFonts w:ascii="Times New Roman" w:hAnsi="Times New Roman" w:cs="Times New Roman"/>
          <w:sz w:val="28"/>
          <w:szCs w:val="28"/>
        </w:rPr>
        <w:t xml:space="preserve"> німецькі товари) і контакти з африканськими політичними лідерами (практика непрямого управління з опорою на етнополітичні еліти  аборигенів).</w:t>
      </w:r>
    </w:p>
    <w:p w:rsidR="00DA15C3" w:rsidRPr="00326464" w:rsidRDefault="00DA15C3" w:rsidP="0070199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У Камеруні, Східній і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івденно-Західній Африці округи і дистрикти довше зберігали військове управління, їх начальники були о</w:t>
      </w:r>
      <w:r>
        <w:rPr>
          <w:rFonts w:ascii="Times New Roman" w:hAnsi="Times New Roman" w:cs="Times New Roman"/>
          <w:sz w:val="28"/>
          <w:szCs w:val="28"/>
        </w:rPr>
        <w:t>фіцерами, а цивільні чиновники −</w:t>
      </w:r>
      <w:r w:rsidRPr="00326464">
        <w:rPr>
          <w:rFonts w:ascii="Times New Roman" w:hAnsi="Times New Roman" w:cs="Times New Roman"/>
          <w:sz w:val="28"/>
          <w:szCs w:val="28"/>
        </w:rPr>
        <w:t xml:space="preserve">  колишніми офіцерами.  Протидія аборигенів німецької експансії, конфлікти і війни між племенами показали  </w:t>
      </w:r>
      <w:proofErr w:type="gramStart"/>
      <w:r w:rsidRPr="00326464">
        <w:rPr>
          <w:rFonts w:ascii="Times New Roman" w:hAnsi="Times New Roman" w:cs="Times New Roman"/>
          <w:sz w:val="28"/>
          <w:szCs w:val="28"/>
        </w:rPr>
        <w:t>адм</w:t>
      </w:r>
      <w:proofErr w:type="gramEnd"/>
      <w:r w:rsidRPr="00326464">
        <w:rPr>
          <w:rFonts w:ascii="Times New Roman" w:hAnsi="Times New Roman" w:cs="Times New Roman"/>
          <w:sz w:val="28"/>
          <w:szCs w:val="28"/>
        </w:rPr>
        <w:t>іністративну неспроможність концесійних товариств і цивільних державних комісаріатів, що ставило під загрозу німецькі позиції в Південно-Західній Африці.  Але, грамотні дії офіцера К. Франсуа, який використовував суперечності між племенами,  припинив антинімецьку діяльність британського емісара</w:t>
      </w:r>
      <w:proofErr w:type="gramStart"/>
      <w:r w:rsidRPr="00326464">
        <w:rPr>
          <w:rFonts w:ascii="Times New Roman" w:hAnsi="Times New Roman" w:cs="Times New Roman"/>
          <w:sz w:val="28"/>
          <w:szCs w:val="28"/>
        </w:rPr>
        <w:t xml:space="preserve"> Л</w:t>
      </w:r>
      <w:proofErr w:type="gramEnd"/>
      <w:r w:rsidRPr="00326464">
        <w:rPr>
          <w:rFonts w:ascii="Times New Roman" w:hAnsi="Times New Roman" w:cs="Times New Roman"/>
          <w:sz w:val="28"/>
          <w:szCs w:val="28"/>
        </w:rPr>
        <w:t>ьюїса, віднови</w:t>
      </w:r>
      <w:r>
        <w:rPr>
          <w:rFonts w:ascii="Times New Roman" w:hAnsi="Times New Roman" w:cs="Times New Roman"/>
          <w:sz w:val="28"/>
          <w:szCs w:val="28"/>
        </w:rPr>
        <w:t>в колоніальний status guo</w:t>
      </w:r>
      <w:r w:rsidR="00B700AB">
        <w:rPr>
          <w:rFonts w:ascii="Times New Roman" w:hAnsi="Times New Roman" w:cs="Times New Roman"/>
          <w:sz w:val="28"/>
          <w:szCs w:val="28"/>
        </w:rPr>
        <w:t xml:space="preserve"> [16</w:t>
      </w:r>
      <w:r w:rsidRPr="00326464">
        <w:rPr>
          <w:rFonts w:ascii="Times New Roman" w:hAnsi="Times New Roman" w:cs="Times New Roman"/>
          <w:sz w:val="28"/>
          <w:szCs w:val="28"/>
        </w:rPr>
        <w:t>].</w:t>
      </w:r>
      <w:r w:rsidR="00701993">
        <w:rPr>
          <w:rFonts w:ascii="Times New Roman" w:hAnsi="Times New Roman" w:cs="Times New Roman"/>
          <w:sz w:val="28"/>
          <w:szCs w:val="28"/>
          <w:lang w:val="uk-UA"/>
        </w:rPr>
        <w:t xml:space="preserve"> </w:t>
      </w:r>
      <w:r w:rsidRPr="00326464">
        <w:rPr>
          <w:rFonts w:ascii="Times New Roman" w:hAnsi="Times New Roman" w:cs="Times New Roman"/>
          <w:sz w:val="28"/>
          <w:szCs w:val="28"/>
        </w:rPr>
        <w:t xml:space="preserve">Саме військова колонізація забезпечила розвиток німецького фермерства в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 xml:space="preserve">івденно-Західній Африці.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lastRenderedPageBreak/>
        <w:t>Військова бюрократія контролювала і регулювала весь процес</w:t>
      </w:r>
      <w:r w:rsidR="00642BD0">
        <w:rPr>
          <w:rFonts w:ascii="Times New Roman" w:hAnsi="Times New Roman" w:cs="Times New Roman"/>
          <w:sz w:val="28"/>
          <w:szCs w:val="28"/>
        </w:rPr>
        <w:t xml:space="preserve"> колоніальної життєдіяльності. </w:t>
      </w:r>
      <w:r w:rsidRPr="00326464">
        <w:rPr>
          <w:rFonts w:ascii="Times New Roman" w:hAnsi="Times New Roman" w:cs="Times New Roman"/>
          <w:sz w:val="28"/>
          <w:szCs w:val="28"/>
        </w:rPr>
        <w:t xml:space="preserve">Суперечності всередині </w:t>
      </w:r>
      <w:proofErr w:type="gramStart"/>
      <w:r w:rsidRPr="00326464">
        <w:rPr>
          <w:rFonts w:ascii="Times New Roman" w:hAnsi="Times New Roman" w:cs="Times New Roman"/>
          <w:sz w:val="28"/>
          <w:szCs w:val="28"/>
        </w:rPr>
        <w:t>аборигенного</w:t>
      </w:r>
      <w:proofErr w:type="gramEnd"/>
      <w:r w:rsidRPr="00326464">
        <w:rPr>
          <w:rFonts w:ascii="Times New Roman" w:hAnsi="Times New Roman" w:cs="Times New Roman"/>
          <w:sz w:val="28"/>
          <w:szCs w:val="28"/>
        </w:rPr>
        <w:t xml:space="preserve"> суспільства використовувалися військовими для проведення курсу «розділяй і володарюй».  Так, у 1896 р.,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ісля придушення заворушень у Південно-Західній Африці вожді племен кауас і дамара були публічно розстріляні, племена заплатили контрибуцію.  У 1898 р. землі племен бондельсвартів і бетанії</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w:t>
      </w:r>
      <w:proofErr w:type="gramStart"/>
      <w:r w:rsidRPr="00326464">
        <w:rPr>
          <w:rFonts w:ascii="Times New Roman" w:hAnsi="Times New Roman" w:cs="Times New Roman"/>
          <w:sz w:val="28"/>
          <w:szCs w:val="28"/>
        </w:rPr>
        <w:t>за</w:t>
      </w:r>
      <w:proofErr w:type="gramEnd"/>
      <w:r w:rsidRPr="00326464">
        <w:rPr>
          <w:rFonts w:ascii="Times New Roman" w:hAnsi="Times New Roman" w:cs="Times New Roman"/>
          <w:sz w:val="28"/>
          <w:szCs w:val="28"/>
        </w:rPr>
        <w:t xml:space="preserve"> аналогічною схемою, стали власністю німецького рейху.  У військовому придушенні племен бассарі, ка</w:t>
      </w:r>
      <w:r w:rsidR="00B700AB">
        <w:rPr>
          <w:rFonts w:ascii="Times New Roman" w:hAnsi="Times New Roman" w:cs="Times New Roman"/>
          <w:sz w:val="28"/>
          <w:szCs w:val="28"/>
        </w:rPr>
        <w:t>рубі і дагомба в Того офіцер Г. </w:t>
      </w:r>
      <w:proofErr w:type="gramStart"/>
      <w:r w:rsidRPr="00326464">
        <w:rPr>
          <w:rFonts w:ascii="Times New Roman" w:hAnsi="Times New Roman" w:cs="Times New Roman"/>
          <w:sz w:val="28"/>
          <w:szCs w:val="28"/>
        </w:rPr>
        <w:t>Тр</w:t>
      </w:r>
      <w:proofErr w:type="gramEnd"/>
      <w:r w:rsidRPr="00326464">
        <w:rPr>
          <w:rFonts w:ascii="Times New Roman" w:hAnsi="Times New Roman" w:cs="Times New Roman"/>
          <w:sz w:val="28"/>
          <w:szCs w:val="28"/>
        </w:rPr>
        <w:t>іренберг бачив шлях до «умиротворенн</w:t>
      </w:r>
      <w:r>
        <w:rPr>
          <w:rFonts w:ascii="Times New Roman" w:hAnsi="Times New Roman" w:cs="Times New Roman"/>
          <w:sz w:val="28"/>
          <w:szCs w:val="28"/>
        </w:rPr>
        <w:t>я» і «відкритті територій» [</w:t>
      </w:r>
      <w:r w:rsidR="00B700AB">
        <w:rPr>
          <w:rFonts w:ascii="Times New Roman" w:hAnsi="Times New Roman" w:cs="Times New Roman"/>
          <w:sz w:val="28"/>
          <w:szCs w:val="28"/>
        </w:rPr>
        <w:t>12</w:t>
      </w:r>
      <w:r>
        <w:rPr>
          <w:rFonts w:ascii="Times New Roman" w:hAnsi="Times New Roman" w:cs="Times New Roman"/>
          <w:sz w:val="28"/>
          <w:szCs w:val="28"/>
        </w:rPr>
        <w:t xml:space="preserve">].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Отже,  формування </w:t>
      </w:r>
      <w:proofErr w:type="gramStart"/>
      <w:r w:rsidRPr="00326464">
        <w:rPr>
          <w:rFonts w:ascii="Times New Roman" w:hAnsi="Times New Roman" w:cs="Times New Roman"/>
          <w:sz w:val="28"/>
          <w:szCs w:val="28"/>
        </w:rPr>
        <w:t>адм</w:t>
      </w:r>
      <w:proofErr w:type="gramEnd"/>
      <w:r w:rsidRPr="00326464">
        <w:rPr>
          <w:rFonts w:ascii="Times New Roman" w:hAnsi="Times New Roman" w:cs="Times New Roman"/>
          <w:sz w:val="28"/>
          <w:szCs w:val="28"/>
        </w:rPr>
        <w:t xml:space="preserve">іністративного апарату в колоніях відбувалась в першу чергу за рахунок військових. Саме вони будучи чиновниками впливали на встановлення міжетнічних стосунків, дбали про авторитет Німеччини, провадили її економічні, політичні і </w:t>
      </w:r>
      <w:proofErr w:type="gramStart"/>
      <w:r w:rsidRPr="00326464">
        <w:rPr>
          <w:rFonts w:ascii="Times New Roman" w:hAnsi="Times New Roman" w:cs="Times New Roman"/>
          <w:sz w:val="28"/>
          <w:szCs w:val="28"/>
        </w:rPr>
        <w:t>соц</w:t>
      </w:r>
      <w:proofErr w:type="gramEnd"/>
      <w:r w:rsidRPr="00326464">
        <w:rPr>
          <w:rFonts w:ascii="Times New Roman" w:hAnsi="Times New Roman" w:cs="Times New Roman"/>
          <w:sz w:val="28"/>
          <w:szCs w:val="28"/>
        </w:rPr>
        <w:t xml:space="preserve">іальні інтереси, придушували антиколоніальні повстання і вершили суд над їх очільниками. </w:t>
      </w:r>
      <w:proofErr w:type="gramStart"/>
      <w:r w:rsidRPr="00326464">
        <w:rPr>
          <w:rFonts w:ascii="Times New Roman" w:hAnsi="Times New Roman" w:cs="Times New Roman"/>
          <w:sz w:val="28"/>
          <w:szCs w:val="28"/>
        </w:rPr>
        <w:t>Кр</w:t>
      </w:r>
      <w:proofErr w:type="gramEnd"/>
      <w:r w:rsidRPr="00326464">
        <w:rPr>
          <w:rFonts w:ascii="Times New Roman" w:hAnsi="Times New Roman" w:cs="Times New Roman"/>
          <w:sz w:val="28"/>
          <w:szCs w:val="28"/>
        </w:rPr>
        <w:t>ім того, саме в колоніях мали змогу реалізувати свої владні амбіції ті, для кого не знайшлось місця в митрополії. Зрештою, в колонізації військова політика була покликана грати конструктивну роль для держави-колоніз</w:t>
      </w:r>
      <w:r>
        <w:rPr>
          <w:rFonts w:ascii="Times New Roman" w:hAnsi="Times New Roman" w:cs="Times New Roman"/>
          <w:sz w:val="28"/>
          <w:szCs w:val="28"/>
        </w:rPr>
        <w:t xml:space="preserve">атора і ставала деструктивною, </w:t>
      </w:r>
      <w:r w:rsidRPr="00326464">
        <w:rPr>
          <w:rFonts w:ascii="Times New Roman" w:hAnsi="Times New Roman" w:cs="Times New Roman"/>
          <w:sz w:val="28"/>
          <w:szCs w:val="28"/>
        </w:rPr>
        <w:t xml:space="preserve">руйнівною для традиційного суспільства, всупереч гаслам «цивілізаторів» про поцифіковане ставлення до </w:t>
      </w:r>
      <w:proofErr w:type="gramStart"/>
      <w:r w:rsidRPr="00326464">
        <w:rPr>
          <w:rFonts w:ascii="Times New Roman" w:hAnsi="Times New Roman" w:cs="Times New Roman"/>
          <w:sz w:val="28"/>
          <w:szCs w:val="28"/>
        </w:rPr>
        <w:t>м</w:t>
      </w:r>
      <w:proofErr w:type="gramEnd"/>
      <w:r w:rsidRPr="00326464">
        <w:rPr>
          <w:rFonts w:ascii="Times New Roman" w:hAnsi="Times New Roman" w:cs="Times New Roman"/>
          <w:sz w:val="28"/>
          <w:szCs w:val="28"/>
        </w:rPr>
        <w:t>ісцевого населення.</w:t>
      </w:r>
    </w:p>
    <w:p w:rsidR="00DA15C3" w:rsidRPr="00326464" w:rsidRDefault="00DA15C3" w:rsidP="00DA15C3">
      <w:pPr>
        <w:spacing w:after="0"/>
        <w:ind w:firstLine="709"/>
        <w:rPr>
          <w:rFonts w:ascii="Times New Roman" w:hAnsi="Times New Roman" w:cs="Times New Roman"/>
          <w:b/>
          <w:sz w:val="28"/>
          <w:szCs w:val="28"/>
        </w:rPr>
      </w:pPr>
      <w:r>
        <w:rPr>
          <w:rFonts w:ascii="Times New Roman" w:hAnsi="Times New Roman" w:cs="Times New Roman"/>
          <w:b/>
          <w:sz w:val="28"/>
          <w:szCs w:val="28"/>
        </w:rPr>
        <w:t>2.3</w:t>
      </w:r>
      <w:r w:rsidRPr="00326464">
        <w:rPr>
          <w:rFonts w:ascii="Times New Roman" w:hAnsi="Times New Roman" w:cs="Times New Roman"/>
          <w:b/>
          <w:sz w:val="28"/>
          <w:szCs w:val="28"/>
        </w:rPr>
        <w:t xml:space="preserve">. Німецькі поселення </w:t>
      </w:r>
      <w:proofErr w:type="gramStart"/>
      <w:r w:rsidRPr="00326464">
        <w:rPr>
          <w:rFonts w:ascii="Times New Roman" w:hAnsi="Times New Roman" w:cs="Times New Roman"/>
          <w:b/>
          <w:sz w:val="28"/>
          <w:szCs w:val="28"/>
        </w:rPr>
        <w:t>в</w:t>
      </w:r>
      <w:proofErr w:type="gramEnd"/>
      <w:r w:rsidRPr="00326464">
        <w:rPr>
          <w:rFonts w:ascii="Times New Roman" w:hAnsi="Times New Roman" w:cs="Times New Roman"/>
          <w:b/>
          <w:sz w:val="28"/>
          <w:szCs w:val="28"/>
        </w:rPr>
        <w:t xml:space="preserve"> колоніях: особливості створення та розвиток.</w:t>
      </w:r>
    </w:p>
    <w:p w:rsidR="00DA15C3"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Вивчаючи історію німецького колоніалізму в Африці важливо провести аналіз </w:t>
      </w:r>
      <w:r w:rsidR="00701993">
        <w:rPr>
          <w:rFonts w:ascii="Times New Roman" w:hAnsi="Times New Roman" w:cs="Times New Roman"/>
          <w:sz w:val="28"/>
          <w:szCs w:val="28"/>
        </w:rPr>
        <w:t xml:space="preserve">умов життя і облаштування </w:t>
      </w:r>
      <w:r w:rsidRPr="00326464">
        <w:rPr>
          <w:rFonts w:ascii="Times New Roman" w:hAnsi="Times New Roman" w:cs="Times New Roman"/>
          <w:sz w:val="28"/>
          <w:szCs w:val="28"/>
        </w:rPr>
        <w:t>колоні</w:t>
      </w:r>
      <w:proofErr w:type="gramStart"/>
      <w:r w:rsidRPr="00326464">
        <w:rPr>
          <w:rFonts w:ascii="Times New Roman" w:hAnsi="Times New Roman" w:cs="Times New Roman"/>
          <w:sz w:val="28"/>
          <w:szCs w:val="28"/>
        </w:rPr>
        <w:t>ст</w:t>
      </w:r>
      <w:proofErr w:type="gramEnd"/>
      <w:r w:rsidRPr="00326464">
        <w:rPr>
          <w:rFonts w:ascii="Times New Roman" w:hAnsi="Times New Roman" w:cs="Times New Roman"/>
          <w:sz w:val="28"/>
          <w:szCs w:val="28"/>
        </w:rPr>
        <w:t xml:space="preserve">ів з підстави німецьких колоній до Першої світової війни.  Для більш детального дослідження розглядається процес переїзду, облаштування та адаптації німецьких колоністів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африканських умовах.</w:t>
      </w:r>
    </w:p>
    <w:p w:rsidR="00DA15C3" w:rsidRPr="00AF64A3" w:rsidRDefault="001E212D" w:rsidP="00DA15C3">
      <w:pPr>
        <w:spacing w:after="0"/>
        <w:ind w:firstLine="709"/>
        <w:rPr>
          <w:rFonts w:ascii="Times New Roman" w:hAnsi="Times New Roman" w:cs="Times New Roman"/>
          <w:sz w:val="28"/>
          <w:szCs w:val="28"/>
          <w:lang w:val="uk-UA"/>
        </w:rPr>
      </w:pPr>
      <w:r>
        <w:rPr>
          <w:rFonts w:ascii="Times New Roman" w:hAnsi="Times New Roman" w:cs="Times New Roman"/>
          <w:sz w:val="28"/>
          <w:szCs w:val="28"/>
          <w:lang w:val="uk-UA"/>
        </w:rPr>
        <w:t>З</w:t>
      </w:r>
      <w:r w:rsidR="00DA15C3" w:rsidRPr="00326464">
        <w:rPr>
          <w:rFonts w:ascii="Times New Roman" w:hAnsi="Times New Roman" w:cs="Times New Roman"/>
          <w:sz w:val="28"/>
          <w:szCs w:val="28"/>
        </w:rPr>
        <w:t xml:space="preserve"> придбанням Німеччиною колоній частина емігрантів попрямувала в власні протекторати. Оселяючись на нових територіях колоністи намагались відтворити елементи культури і побуту, це можна прослідкувати  в </w:t>
      </w:r>
      <w:proofErr w:type="gramStart"/>
      <w:r w:rsidR="00DA15C3" w:rsidRPr="00326464">
        <w:rPr>
          <w:rFonts w:ascii="Times New Roman" w:hAnsi="Times New Roman" w:cs="Times New Roman"/>
          <w:sz w:val="28"/>
          <w:szCs w:val="28"/>
        </w:rPr>
        <w:lastRenderedPageBreak/>
        <w:t>арх</w:t>
      </w:r>
      <w:proofErr w:type="gramEnd"/>
      <w:r w:rsidR="00DA15C3" w:rsidRPr="00326464">
        <w:rPr>
          <w:rFonts w:ascii="Times New Roman" w:hAnsi="Times New Roman" w:cs="Times New Roman"/>
          <w:sz w:val="28"/>
          <w:szCs w:val="28"/>
        </w:rPr>
        <w:t>ітектурі, літературі, в святкуванні урочистостей, приготуванні їжі та інтер’єрах будинків.</w:t>
      </w:r>
      <w:r w:rsidR="00DA15C3">
        <w:rPr>
          <w:rFonts w:ascii="Times New Roman" w:hAnsi="Times New Roman" w:cs="Times New Roman"/>
          <w:sz w:val="28"/>
          <w:szCs w:val="28"/>
          <w:lang w:val="uk-UA"/>
        </w:rPr>
        <w:t xml:space="preserve">  </w:t>
      </w:r>
      <w:r w:rsidR="00DA15C3" w:rsidRPr="0015492A">
        <w:rPr>
          <w:rFonts w:ascii="Times New Roman" w:hAnsi="Times New Roman" w:cs="Times New Roman"/>
          <w:sz w:val="28"/>
          <w:szCs w:val="28"/>
          <w:lang w:val="uk-UA"/>
        </w:rPr>
        <w:t>Першою територією, що отримала статус німецького протекторату, стала 24 квітня 1884 р. бухта Ангра-Пекена в Південно-Західній Африці завдяки приватній ініціативі бременського</w:t>
      </w:r>
      <w:r w:rsidR="00E43A42">
        <w:rPr>
          <w:rFonts w:ascii="Times New Roman" w:hAnsi="Times New Roman" w:cs="Times New Roman"/>
          <w:sz w:val="28"/>
          <w:szCs w:val="28"/>
          <w:lang w:val="uk-UA"/>
        </w:rPr>
        <w:t xml:space="preserve"> торговця Адольфа Людеріца [40</w:t>
      </w:r>
      <w:r w:rsidR="00DA15C3" w:rsidRPr="0015492A">
        <w:rPr>
          <w:rFonts w:ascii="Times New Roman" w:hAnsi="Times New Roman" w:cs="Times New Roman"/>
          <w:sz w:val="28"/>
          <w:szCs w:val="28"/>
          <w:lang w:val="uk-UA"/>
        </w:rPr>
        <w:t xml:space="preserve">]. </w:t>
      </w:r>
    </w:p>
    <w:p w:rsidR="00DA15C3" w:rsidRPr="00326464" w:rsidRDefault="00DA15C3" w:rsidP="00DA15C3">
      <w:pPr>
        <w:spacing w:after="0"/>
        <w:ind w:firstLine="709"/>
        <w:rPr>
          <w:rFonts w:ascii="Times New Roman" w:hAnsi="Times New Roman" w:cs="Times New Roman"/>
          <w:sz w:val="28"/>
          <w:szCs w:val="28"/>
        </w:rPr>
      </w:pPr>
      <w:r w:rsidRPr="002C4C0D">
        <w:rPr>
          <w:rFonts w:ascii="Times New Roman" w:hAnsi="Times New Roman" w:cs="Times New Roman"/>
          <w:sz w:val="28"/>
          <w:szCs w:val="28"/>
          <w:lang w:val="uk-UA"/>
        </w:rPr>
        <w:t>27 лютого 1885 року, після офіційного запиту глави Товариства німецької колонізації К. Петерса, німецький уряд надав «імперський захист» колоніальних володінь  в Східній Африці.  Важливість даної акції полягала в забезпеченні державної участі, а отже, і в міжнародно-правовому обґрунтуванні німецького статусу Східної Африки.  Уряд поставив свої умови: товариство повинно було</w:t>
      </w:r>
      <w:r w:rsidR="001E212D" w:rsidRPr="002C4C0D">
        <w:rPr>
          <w:rFonts w:ascii="Times New Roman" w:hAnsi="Times New Roman" w:cs="Times New Roman"/>
          <w:sz w:val="28"/>
          <w:szCs w:val="28"/>
          <w:lang w:val="uk-UA"/>
        </w:rPr>
        <w:t xml:space="preserve"> залишитися національним</w:t>
      </w:r>
      <w:r>
        <w:rPr>
          <w:rFonts w:ascii="Times New Roman" w:hAnsi="Times New Roman" w:cs="Times New Roman"/>
          <w:sz w:val="28"/>
          <w:szCs w:val="28"/>
          <w:lang w:val="uk-UA"/>
        </w:rPr>
        <w:t>,</w:t>
      </w:r>
      <w:r w:rsidRPr="002C4C0D">
        <w:rPr>
          <w:rFonts w:ascii="Times New Roman" w:hAnsi="Times New Roman" w:cs="Times New Roman"/>
          <w:sz w:val="28"/>
          <w:szCs w:val="28"/>
          <w:lang w:val="uk-UA"/>
        </w:rPr>
        <w:t xml:space="preserve"> іноземні інвестиції заборонялися, членами директорату могли бути тільки піддані німецького рейху, передача прав іноземним державам не могла відбутися без</w:t>
      </w:r>
      <w:r w:rsidR="00E43A42">
        <w:rPr>
          <w:rFonts w:ascii="Times New Roman" w:hAnsi="Times New Roman" w:cs="Times New Roman"/>
          <w:sz w:val="28"/>
          <w:szCs w:val="28"/>
          <w:lang w:val="uk-UA"/>
        </w:rPr>
        <w:t xml:space="preserve"> рішення німецького уряду [11</w:t>
      </w:r>
      <w:r w:rsidRPr="002C4C0D">
        <w:rPr>
          <w:rFonts w:ascii="Times New Roman" w:hAnsi="Times New Roman" w:cs="Times New Roman"/>
          <w:sz w:val="28"/>
          <w:szCs w:val="28"/>
          <w:lang w:val="uk-UA"/>
        </w:rPr>
        <w:t xml:space="preserve">].  </w:t>
      </w:r>
      <w:r w:rsidRPr="00326464">
        <w:rPr>
          <w:rFonts w:ascii="Times New Roman" w:hAnsi="Times New Roman" w:cs="Times New Roman"/>
          <w:sz w:val="28"/>
          <w:szCs w:val="28"/>
        </w:rPr>
        <w:t>Однак впоратися з настільки великою а</w:t>
      </w:r>
      <w:r>
        <w:rPr>
          <w:rFonts w:ascii="Times New Roman" w:hAnsi="Times New Roman" w:cs="Times New Roman"/>
          <w:sz w:val="28"/>
          <w:szCs w:val="28"/>
        </w:rPr>
        <w:t>фриканської територією товариство  не змогло, тож</w:t>
      </w:r>
      <w:r w:rsidRPr="00326464">
        <w:rPr>
          <w:rFonts w:ascii="Times New Roman" w:hAnsi="Times New Roman" w:cs="Times New Roman"/>
          <w:sz w:val="28"/>
          <w:szCs w:val="28"/>
        </w:rPr>
        <w:t xml:space="preserve"> 1 січня 1891 р. управління Східною Африкою перейшло до імперського уряду.  За пропозицією голови торгової палати Гамбурга і власника найбільшої в Африці німецької торгової фірми і пароплавної лінії К. Вермана німецький ур</w:t>
      </w:r>
      <w:r>
        <w:rPr>
          <w:rFonts w:ascii="Times New Roman" w:hAnsi="Times New Roman" w:cs="Times New Roman"/>
          <w:sz w:val="28"/>
          <w:szCs w:val="28"/>
        </w:rPr>
        <w:t>яд анексував</w:t>
      </w:r>
      <w:r w:rsidRPr="00326464">
        <w:rPr>
          <w:rFonts w:ascii="Times New Roman" w:hAnsi="Times New Roman" w:cs="Times New Roman"/>
          <w:sz w:val="28"/>
          <w:szCs w:val="28"/>
        </w:rPr>
        <w:t xml:space="preserve"> в 1885 р</w:t>
      </w:r>
      <w:r>
        <w:rPr>
          <w:rFonts w:ascii="Times New Roman" w:hAnsi="Times New Roman" w:cs="Times New Roman"/>
          <w:sz w:val="28"/>
          <w:szCs w:val="28"/>
          <w:lang w:val="uk-UA"/>
        </w:rPr>
        <w:t>.</w:t>
      </w:r>
      <w:r w:rsidRPr="00326464">
        <w:rPr>
          <w:rFonts w:ascii="Times New Roman" w:hAnsi="Times New Roman" w:cs="Times New Roman"/>
          <w:sz w:val="28"/>
          <w:szCs w:val="28"/>
        </w:rPr>
        <w:t xml:space="preserve"> Камерун. Площа колонії у 1913 р</w:t>
      </w:r>
      <w:r>
        <w:rPr>
          <w:rFonts w:ascii="Times New Roman" w:hAnsi="Times New Roman" w:cs="Times New Roman"/>
          <w:sz w:val="28"/>
          <w:szCs w:val="28"/>
          <w:lang w:val="uk-UA"/>
        </w:rPr>
        <w:t>.</w:t>
      </w:r>
      <w:r w:rsidRPr="00326464">
        <w:rPr>
          <w:rFonts w:ascii="Times New Roman" w:hAnsi="Times New Roman" w:cs="Times New Roman"/>
          <w:sz w:val="28"/>
          <w:szCs w:val="28"/>
        </w:rPr>
        <w:t xml:space="preserve"> становила 504 тис</w:t>
      </w:r>
      <w:proofErr w:type="gramStart"/>
      <w:r w:rsidRPr="00326464">
        <w:rPr>
          <w:rFonts w:ascii="Times New Roman" w:hAnsi="Times New Roman" w:cs="Times New Roman"/>
          <w:sz w:val="28"/>
          <w:szCs w:val="28"/>
        </w:rPr>
        <w:t>.</w:t>
      </w:r>
      <w:proofErr w:type="gramEnd"/>
      <w:r w:rsidRPr="00326464">
        <w:rPr>
          <w:rFonts w:ascii="Times New Roman" w:hAnsi="Times New Roman" w:cs="Times New Roman"/>
          <w:sz w:val="28"/>
          <w:szCs w:val="28"/>
        </w:rPr>
        <w:t xml:space="preserve"> </w:t>
      </w:r>
      <w:proofErr w:type="gramStart"/>
      <w:r w:rsidRPr="00326464">
        <w:rPr>
          <w:rFonts w:ascii="Times New Roman" w:hAnsi="Times New Roman" w:cs="Times New Roman"/>
          <w:sz w:val="28"/>
          <w:szCs w:val="28"/>
        </w:rPr>
        <w:t>к</w:t>
      </w:r>
      <w:proofErr w:type="gramEnd"/>
      <w:r w:rsidRPr="00326464">
        <w:rPr>
          <w:rFonts w:ascii="Times New Roman" w:hAnsi="Times New Roman" w:cs="Times New Roman"/>
          <w:sz w:val="28"/>
          <w:szCs w:val="28"/>
        </w:rPr>
        <w:t>м</w:t>
      </w:r>
      <w:r w:rsidRPr="00326464">
        <w:rPr>
          <w:rFonts w:ascii="Times New Roman" w:hAnsi="Times New Roman" w:cs="Times New Roman"/>
          <w:sz w:val="28"/>
          <w:szCs w:val="28"/>
          <w:vertAlign w:val="superscript"/>
        </w:rPr>
        <w:t>2</w:t>
      </w:r>
      <w:r w:rsidRPr="00326464">
        <w:rPr>
          <w:rFonts w:ascii="Times New Roman" w:hAnsi="Times New Roman" w:cs="Times New Roman"/>
          <w:sz w:val="28"/>
          <w:szCs w:val="28"/>
        </w:rPr>
        <w:t>. Таким чином, Німецька імперія, завдяки приватній ініціативі, змогла за короткий термін створити чотири колонії на Африканському континенті.</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Настільки  швидкому захопленню Німеччиною територій сприяло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 xml:space="preserve">ідписання з вождями племен договорів «про захист і дружбу».  Даний </w:t>
      </w:r>
      <w:r>
        <w:rPr>
          <w:rFonts w:ascii="Times New Roman" w:hAnsi="Times New Roman" w:cs="Times New Roman"/>
          <w:sz w:val="28"/>
          <w:szCs w:val="28"/>
        </w:rPr>
        <w:t>крок був необхідний Німеччині</w:t>
      </w:r>
      <w:r w:rsidRPr="00326464">
        <w:rPr>
          <w:rFonts w:ascii="Times New Roman" w:hAnsi="Times New Roman" w:cs="Times New Roman"/>
          <w:sz w:val="28"/>
          <w:szCs w:val="28"/>
        </w:rPr>
        <w:t xml:space="preserve">, оскільки форма володіння була визначена німецьким канцлером Бісмарком як протекторат, про що </w:t>
      </w:r>
      <w:proofErr w:type="gramStart"/>
      <w:r w:rsidRPr="00326464">
        <w:rPr>
          <w:rFonts w:ascii="Times New Roman" w:hAnsi="Times New Roman" w:cs="Times New Roman"/>
          <w:sz w:val="28"/>
          <w:szCs w:val="28"/>
        </w:rPr>
        <w:t>св</w:t>
      </w:r>
      <w:proofErr w:type="gramEnd"/>
      <w:r w:rsidRPr="00326464">
        <w:rPr>
          <w:rFonts w:ascii="Times New Roman" w:hAnsi="Times New Roman" w:cs="Times New Roman"/>
          <w:sz w:val="28"/>
          <w:szCs w:val="28"/>
        </w:rPr>
        <w:t>ідчить записка раднику відомства закордонних справ Генріху фон Кусс</w:t>
      </w:r>
      <w:r>
        <w:rPr>
          <w:rFonts w:ascii="Times New Roman" w:hAnsi="Times New Roman" w:cs="Times New Roman"/>
          <w:sz w:val="28"/>
          <w:szCs w:val="28"/>
        </w:rPr>
        <w:t>ерову від 8 квітня 1884 </w:t>
      </w:r>
      <w:r>
        <w:rPr>
          <w:rFonts w:ascii="Times New Roman" w:hAnsi="Times New Roman" w:cs="Times New Roman"/>
          <w:sz w:val="28"/>
          <w:szCs w:val="28"/>
          <w:lang w:val="uk-UA"/>
        </w:rPr>
        <w:t>р</w:t>
      </w:r>
      <w:r>
        <w:rPr>
          <w:rFonts w:ascii="Times New Roman" w:hAnsi="Times New Roman" w:cs="Times New Roman"/>
          <w:sz w:val="28"/>
          <w:szCs w:val="28"/>
        </w:rPr>
        <w:t>.</w:t>
      </w:r>
      <w:r>
        <w:rPr>
          <w:rFonts w:ascii="Times New Roman" w:hAnsi="Times New Roman" w:cs="Times New Roman"/>
          <w:sz w:val="28"/>
          <w:szCs w:val="28"/>
          <w:lang w:val="uk-UA"/>
        </w:rPr>
        <w:t> </w:t>
      </w:r>
      <w:r w:rsidR="00886C71">
        <w:rPr>
          <w:rFonts w:ascii="Times New Roman" w:hAnsi="Times New Roman" w:cs="Times New Roman"/>
          <w:sz w:val="28"/>
          <w:szCs w:val="28"/>
        </w:rPr>
        <w:t>[32</w:t>
      </w:r>
      <w:r w:rsidRPr="00326464">
        <w:rPr>
          <w:rFonts w:ascii="Times New Roman" w:hAnsi="Times New Roman" w:cs="Times New Roman"/>
          <w:sz w:val="28"/>
          <w:szCs w:val="28"/>
        </w:rPr>
        <w:t>].  Бісмарку не подобалася ідея повноцінних колоній, так як це могло привести, на його думку, до великих грошових витрат,</w:t>
      </w:r>
      <w:r>
        <w:rPr>
          <w:rFonts w:ascii="Times New Roman" w:hAnsi="Times New Roman" w:cs="Times New Roman"/>
          <w:sz w:val="28"/>
          <w:szCs w:val="28"/>
          <w:lang w:val="uk-UA"/>
        </w:rPr>
        <w:t xml:space="preserve"> та порівняно </w:t>
      </w:r>
      <w:r w:rsidRPr="00326464">
        <w:rPr>
          <w:rFonts w:ascii="Times New Roman" w:hAnsi="Times New Roman" w:cs="Times New Roman"/>
          <w:sz w:val="28"/>
          <w:szCs w:val="28"/>
        </w:rPr>
        <w:t xml:space="preserve"> неве</w:t>
      </w:r>
      <w:r>
        <w:rPr>
          <w:rFonts w:ascii="Times New Roman" w:hAnsi="Times New Roman" w:cs="Times New Roman"/>
          <w:sz w:val="28"/>
          <w:szCs w:val="28"/>
        </w:rPr>
        <w:t>ликого прибутку, а також появі</w:t>
      </w:r>
      <w:r>
        <w:rPr>
          <w:rFonts w:ascii="Times New Roman" w:hAnsi="Times New Roman" w:cs="Times New Roman"/>
          <w:sz w:val="28"/>
          <w:szCs w:val="28"/>
          <w:lang w:val="uk-UA"/>
        </w:rPr>
        <w:t xml:space="preserve"> конфліктів у </w:t>
      </w:r>
      <w:r>
        <w:rPr>
          <w:rFonts w:ascii="Times New Roman" w:hAnsi="Times New Roman" w:cs="Times New Roman"/>
          <w:sz w:val="28"/>
          <w:szCs w:val="28"/>
        </w:rPr>
        <w:t>дипломатичних</w:t>
      </w:r>
      <w:r>
        <w:rPr>
          <w:rFonts w:ascii="Times New Roman" w:hAnsi="Times New Roman" w:cs="Times New Roman"/>
          <w:sz w:val="28"/>
          <w:szCs w:val="28"/>
          <w:lang w:val="uk-UA"/>
        </w:rPr>
        <w:t xml:space="preserve"> стосунках з іншими </w:t>
      </w:r>
      <w:proofErr w:type="gramStart"/>
      <w:r>
        <w:rPr>
          <w:rFonts w:ascii="Times New Roman" w:hAnsi="Times New Roman" w:cs="Times New Roman"/>
          <w:sz w:val="28"/>
          <w:szCs w:val="28"/>
          <w:lang w:val="uk-UA"/>
        </w:rPr>
        <w:t>країнами</w:t>
      </w:r>
      <w:proofErr w:type="gramEnd"/>
      <w:r w:rsidRPr="00326464">
        <w:rPr>
          <w:rFonts w:ascii="Times New Roman" w:hAnsi="Times New Roman" w:cs="Times New Roman"/>
          <w:sz w:val="28"/>
          <w:szCs w:val="28"/>
        </w:rPr>
        <w:t xml:space="preserve">. Договори «про захист і дружбу» забезпечували </w:t>
      </w:r>
      <w:r w:rsidRPr="00326464">
        <w:rPr>
          <w:rFonts w:ascii="Times New Roman" w:hAnsi="Times New Roman" w:cs="Times New Roman"/>
          <w:sz w:val="28"/>
          <w:szCs w:val="28"/>
        </w:rPr>
        <w:lastRenderedPageBreak/>
        <w:t>міжнародно-економічне обгрунтування меж придбаних колоній і реальну владу Німеччини над ними.  Базове значення договорів у становленні німецької колоніальної системи усвідомлювалася багатьма поколіннями німецьких колоні</w:t>
      </w:r>
      <w:proofErr w:type="gramStart"/>
      <w:r w:rsidRPr="00326464">
        <w:rPr>
          <w:rFonts w:ascii="Times New Roman" w:hAnsi="Times New Roman" w:cs="Times New Roman"/>
          <w:sz w:val="28"/>
          <w:szCs w:val="28"/>
        </w:rPr>
        <w:t>ст</w:t>
      </w:r>
      <w:proofErr w:type="gramEnd"/>
      <w:r w:rsidRPr="00326464">
        <w:rPr>
          <w:rFonts w:ascii="Times New Roman" w:hAnsi="Times New Roman" w:cs="Times New Roman"/>
          <w:sz w:val="28"/>
          <w:szCs w:val="28"/>
        </w:rPr>
        <w:t xml:space="preserve">ів.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З придбанням Німеччиною колоній частина емігрантів попрямувала в вла</w:t>
      </w:r>
      <w:r w:rsidR="0092266D">
        <w:rPr>
          <w:rFonts w:ascii="Times New Roman" w:hAnsi="Times New Roman" w:cs="Times New Roman"/>
          <w:sz w:val="28"/>
          <w:szCs w:val="28"/>
        </w:rPr>
        <w:t>сні протекторати</w:t>
      </w:r>
      <w:r w:rsidRPr="00326464">
        <w:rPr>
          <w:rFonts w:ascii="Times New Roman" w:hAnsi="Times New Roman" w:cs="Times New Roman"/>
          <w:sz w:val="28"/>
          <w:szCs w:val="28"/>
        </w:rPr>
        <w:t xml:space="preserve"> [Див</w:t>
      </w:r>
      <w:proofErr w:type="gramStart"/>
      <w:r w:rsidRPr="00326464">
        <w:rPr>
          <w:rFonts w:ascii="Times New Roman" w:hAnsi="Times New Roman" w:cs="Times New Roman"/>
          <w:sz w:val="28"/>
          <w:szCs w:val="28"/>
        </w:rPr>
        <w:t>.Д</w:t>
      </w:r>
      <w:proofErr w:type="gramEnd"/>
      <w:r w:rsidRPr="00326464">
        <w:rPr>
          <w:rFonts w:ascii="Times New Roman" w:hAnsi="Times New Roman" w:cs="Times New Roman"/>
          <w:sz w:val="28"/>
          <w:szCs w:val="28"/>
        </w:rPr>
        <w:t xml:space="preserve">одаток </w:t>
      </w:r>
      <w:r w:rsidR="003D4784">
        <w:rPr>
          <w:rFonts w:ascii="Times New Roman" w:hAnsi="Times New Roman" w:cs="Times New Roman"/>
          <w:sz w:val="28"/>
          <w:szCs w:val="28"/>
          <w:lang w:val="uk-UA"/>
        </w:rPr>
        <w:t>Б</w:t>
      </w:r>
      <w:r w:rsidRPr="00326464">
        <w:rPr>
          <w:rFonts w:ascii="Times New Roman" w:hAnsi="Times New Roman" w:cs="Times New Roman"/>
          <w:sz w:val="28"/>
          <w:szCs w:val="28"/>
        </w:rPr>
        <w:t xml:space="preserve">]. Всього за 30 років колонізації в німецьких колоніях проживало </w:t>
      </w:r>
      <w:r w:rsidR="001E212D">
        <w:rPr>
          <w:rFonts w:ascii="Times New Roman" w:hAnsi="Times New Roman" w:cs="Times New Roman"/>
          <w:sz w:val="28"/>
          <w:szCs w:val="28"/>
          <w:lang w:val="uk-UA"/>
        </w:rPr>
        <w:t xml:space="preserve"> близькл </w:t>
      </w:r>
      <w:r w:rsidR="00886C71">
        <w:rPr>
          <w:rFonts w:ascii="Times New Roman" w:hAnsi="Times New Roman" w:cs="Times New Roman"/>
          <w:sz w:val="28"/>
          <w:szCs w:val="28"/>
        </w:rPr>
        <w:t>15 тис</w:t>
      </w:r>
      <w:proofErr w:type="gramStart"/>
      <w:r w:rsidR="00886C71">
        <w:rPr>
          <w:rFonts w:ascii="Times New Roman" w:hAnsi="Times New Roman" w:cs="Times New Roman"/>
          <w:sz w:val="28"/>
          <w:szCs w:val="28"/>
        </w:rPr>
        <w:t>.</w:t>
      </w:r>
      <w:proofErr w:type="gramEnd"/>
      <w:r w:rsidR="00886C71">
        <w:rPr>
          <w:rFonts w:ascii="Times New Roman" w:hAnsi="Times New Roman" w:cs="Times New Roman"/>
          <w:sz w:val="28"/>
          <w:szCs w:val="28"/>
        </w:rPr>
        <w:t xml:space="preserve"> </w:t>
      </w:r>
      <w:proofErr w:type="gramStart"/>
      <w:r w:rsidR="00886C71">
        <w:rPr>
          <w:rFonts w:ascii="Times New Roman" w:hAnsi="Times New Roman" w:cs="Times New Roman"/>
          <w:sz w:val="28"/>
          <w:szCs w:val="28"/>
        </w:rPr>
        <w:t>ч</w:t>
      </w:r>
      <w:proofErr w:type="gramEnd"/>
      <w:r w:rsidR="00886C71">
        <w:rPr>
          <w:rFonts w:ascii="Times New Roman" w:hAnsi="Times New Roman" w:cs="Times New Roman"/>
          <w:sz w:val="28"/>
          <w:szCs w:val="28"/>
        </w:rPr>
        <w:t>оловік [13</w:t>
      </w:r>
      <w:r w:rsidRPr="00326464">
        <w:rPr>
          <w:rFonts w:ascii="Times New Roman" w:hAnsi="Times New Roman" w:cs="Times New Roman"/>
          <w:sz w:val="28"/>
          <w:szCs w:val="28"/>
        </w:rPr>
        <w:t xml:space="preserve">]. Відправною точкою для всіх німецьких емігрантів були портові </w:t>
      </w:r>
      <w:proofErr w:type="gramStart"/>
      <w:r w:rsidRPr="00326464">
        <w:rPr>
          <w:rFonts w:ascii="Times New Roman" w:hAnsi="Times New Roman" w:cs="Times New Roman"/>
          <w:sz w:val="28"/>
          <w:szCs w:val="28"/>
        </w:rPr>
        <w:t>м</w:t>
      </w:r>
      <w:proofErr w:type="gramEnd"/>
      <w:r w:rsidRPr="00326464">
        <w:rPr>
          <w:rFonts w:ascii="Times New Roman" w:hAnsi="Times New Roman" w:cs="Times New Roman"/>
          <w:sz w:val="28"/>
          <w:szCs w:val="28"/>
        </w:rPr>
        <w:t xml:space="preserve">іста Гамбург і Бремен.  </w:t>
      </w:r>
      <w:proofErr w:type="gramStart"/>
      <w:r w:rsidR="00C37DC0">
        <w:rPr>
          <w:rFonts w:ascii="Times New Roman" w:hAnsi="Times New Roman" w:cs="Times New Roman"/>
          <w:sz w:val="28"/>
          <w:szCs w:val="28"/>
        </w:rPr>
        <w:t>З</w:t>
      </w:r>
      <w:proofErr w:type="gramEnd"/>
      <w:r w:rsidR="00C37DC0">
        <w:rPr>
          <w:rFonts w:ascii="Times New Roman" w:hAnsi="Times New Roman" w:cs="Times New Roman"/>
          <w:sz w:val="28"/>
          <w:szCs w:val="28"/>
        </w:rPr>
        <w:t xml:space="preserve"> 1850р. </w:t>
      </w:r>
      <w:r w:rsidRPr="00326464">
        <w:rPr>
          <w:rFonts w:ascii="Times New Roman" w:hAnsi="Times New Roman" w:cs="Times New Roman"/>
          <w:sz w:val="28"/>
          <w:szCs w:val="28"/>
        </w:rPr>
        <w:t xml:space="preserve"> для тих, хто чекав  корабель були по</w:t>
      </w:r>
      <w:r>
        <w:rPr>
          <w:rFonts w:ascii="Times New Roman" w:hAnsi="Times New Roman" w:cs="Times New Roman"/>
          <w:sz w:val="28"/>
          <w:szCs w:val="28"/>
        </w:rPr>
        <w:t>будовані спеціалізовані готелі −</w:t>
      </w:r>
      <w:r w:rsidRPr="00326464">
        <w:rPr>
          <w:rFonts w:ascii="Times New Roman" w:hAnsi="Times New Roman" w:cs="Times New Roman"/>
          <w:sz w:val="28"/>
          <w:szCs w:val="28"/>
        </w:rPr>
        <w:t xml:space="preserve"> «емігран</w:t>
      </w:r>
      <w:r>
        <w:rPr>
          <w:rFonts w:ascii="Times New Roman" w:hAnsi="Times New Roman" w:cs="Times New Roman"/>
          <w:sz w:val="28"/>
          <w:szCs w:val="28"/>
        </w:rPr>
        <w:t>тські будинки» на 2 </w:t>
      </w:r>
      <w:r w:rsidRPr="00326464">
        <w:rPr>
          <w:rFonts w:ascii="Times New Roman" w:hAnsi="Times New Roman" w:cs="Times New Roman"/>
          <w:sz w:val="28"/>
          <w:szCs w:val="28"/>
        </w:rPr>
        <w:t>тис. осіб. Площа</w:t>
      </w:r>
      <w:r>
        <w:rPr>
          <w:rFonts w:ascii="Times New Roman" w:hAnsi="Times New Roman" w:cs="Times New Roman"/>
          <w:sz w:val="28"/>
          <w:szCs w:val="28"/>
          <w:lang w:val="uk-UA"/>
        </w:rPr>
        <w:t xml:space="preserve"> одного такого </w:t>
      </w:r>
      <w:r w:rsidRPr="00326464">
        <w:rPr>
          <w:rFonts w:ascii="Times New Roman" w:hAnsi="Times New Roman" w:cs="Times New Roman"/>
          <w:sz w:val="28"/>
          <w:szCs w:val="28"/>
        </w:rPr>
        <w:t xml:space="preserve"> будинку становила</w:t>
      </w:r>
      <w:r w:rsidR="00C37DC0">
        <w:rPr>
          <w:rFonts w:ascii="Times New Roman" w:hAnsi="Times New Roman" w:cs="Times New Roman"/>
          <w:sz w:val="28"/>
          <w:szCs w:val="28"/>
          <w:lang w:val="uk-UA"/>
        </w:rPr>
        <w:t xml:space="preserve"> близько </w:t>
      </w:r>
      <w:r w:rsidRPr="00326464">
        <w:rPr>
          <w:rFonts w:ascii="Times New Roman" w:hAnsi="Times New Roman" w:cs="Times New Roman"/>
          <w:sz w:val="28"/>
          <w:szCs w:val="28"/>
        </w:rPr>
        <w:t xml:space="preserve"> 2972 м</w:t>
      </w:r>
      <w:r w:rsidRPr="00326464">
        <w:rPr>
          <w:rFonts w:ascii="Times New Roman" w:hAnsi="Times New Roman" w:cs="Times New Roman"/>
          <w:sz w:val="28"/>
          <w:szCs w:val="28"/>
          <w:vertAlign w:val="superscript"/>
        </w:rPr>
        <w:t>2</w:t>
      </w:r>
      <w:r w:rsidRPr="00326464">
        <w:rPr>
          <w:rFonts w:ascii="Times New Roman" w:hAnsi="Times New Roman" w:cs="Times New Roman"/>
          <w:sz w:val="28"/>
          <w:szCs w:val="28"/>
        </w:rPr>
        <w:t>. На першому поверсі розміщувалися кабінети інспектора і проповідника, лазарет на 35 місць.  У центрі буді</w:t>
      </w:r>
      <w:proofErr w:type="gramStart"/>
      <w:r w:rsidRPr="00326464">
        <w:rPr>
          <w:rFonts w:ascii="Times New Roman" w:hAnsi="Times New Roman" w:cs="Times New Roman"/>
          <w:sz w:val="28"/>
          <w:szCs w:val="28"/>
        </w:rPr>
        <w:t>вл</w:t>
      </w:r>
      <w:proofErr w:type="gramEnd"/>
      <w:r w:rsidRPr="00326464">
        <w:rPr>
          <w:rFonts w:ascii="Times New Roman" w:hAnsi="Times New Roman" w:cs="Times New Roman"/>
          <w:sz w:val="28"/>
          <w:szCs w:val="28"/>
        </w:rPr>
        <w:t>і знаходилася невелика каплиця, в якій по черзі велися протестантські та католицькі служби.  На другий поверх, де були розташовані зали для проживання емігрантів, ве</w:t>
      </w:r>
      <w:r>
        <w:rPr>
          <w:rFonts w:ascii="Times New Roman" w:hAnsi="Times New Roman" w:cs="Times New Roman"/>
          <w:sz w:val="28"/>
          <w:szCs w:val="28"/>
        </w:rPr>
        <w:t xml:space="preserve">ла широка драбина з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ісковика. </w:t>
      </w:r>
      <w:r w:rsidRPr="00326464">
        <w:rPr>
          <w:rFonts w:ascii="Times New Roman" w:hAnsi="Times New Roman" w:cs="Times New Roman"/>
          <w:sz w:val="28"/>
          <w:szCs w:val="28"/>
        </w:rPr>
        <w:t xml:space="preserve">Зали були розділені перегородками висотою 2 м, що дозволяло поділяти постояльців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залежності від статі або</w:t>
      </w:r>
      <w:r>
        <w:rPr>
          <w:rFonts w:ascii="Times New Roman" w:hAnsi="Times New Roman" w:cs="Times New Roman"/>
          <w:sz w:val="28"/>
          <w:szCs w:val="28"/>
          <w:lang w:val="uk-UA"/>
        </w:rPr>
        <w:t xml:space="preserve">  разом поселяти родини</w:t>
      </w:r>
      <w:r w:rsidRPr="00326464">
        <w:rPr>
          <w:rFonts w:ascii="Times New Roman" w:hAnsi="Times New Roman" w:cs="Times New Roman"/>
          <w:sz w:val="28"/>
          <w:szCs w:val="28"/>
        </w:rPr>
        <w:t xml:space="preserve">.  У кімнаті були столи з лавками, </w:t>
      </w:r>
      <w:proofErr w:type="gramStart"/>
      <w:r w:rsidRPr="00326464">
        <w:rPr>
          <w:rFonts w:ascii="Times New Roman" w:hAnsi="Times New Roman" w:cs="Times New Roman"/>
          <w:sz w:val="28"/>
          <w:szCs w:val="28"/>
        </w:rPr>
        <w:t>для</w:t>
      </w:r>
      <w:proofErr w:type="gramEnd"/>
      <w:r w:rsidRPr="00326464">
        <w:rPr>
          <w:rFonts w:ascii="Times New Roman" w:hAnsi="Times New Roman" w:cs="Times New Roman"/>
          <w:sz w:val="28"/>
          <w:szCs w:val="28"/>
        </w:rPr>
        <w:t xml:space="preserve"> постійного осві</w:t>
      </w:r>
      <w:r w:rsidR="00C37DC0">
        <w:rPr>
          <w:rFonts w:ascii="Times New Roman" w:hAnsi="Times New Roman" w:cs="Times New Roman"/>
          <w:sz w:val="28"/>
          <w:szCs w:val="28"/>
        </w:rPr>
        <w:t>тлення у вечірній і нічний час.</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Спочатку постійний зв'язок </w:t>
      </w:r>
      <w:proofErr w:type="gramStart"/>
      <w:r w:rsidRPr="00326464">
        <w:rPr>
          <w:rFonts w:ascii="Times New Roman" w:hAnsi="Times New Roman" w:cs="Times New Roman"/>
          <w:sz w:val="28"/>
          <w:szCs w:val="28"/>
        </w:rPr>
        <w:t>між</w:t>
      </w:r>
      <w:proofErr w:type="gramEnd"/>
      <w:r w:rsidRPr="00326464">
        <w:rPr>
          <w:rFonts w:ascii="Times New Roman" w:hAnsi="Times New Roman" w:cs="Times New Roman"/>
          <w:sz w:val="28"/>
          <w:szCs w:val="28"/>
        </w:rPr>
        <w:t xml:space="preserve"> метрополією</w:t>
      </w:r>
      <w:r w:rsidR="00C37DC0">
        <w:rPr>
          <w:rFonts w:ascii="Times New Roman" w:hAnsi="Times New Roman" w:cs="Times New Roman"/>
          <w:sz w:val="28"/>
          <w:szCs w:val="28"/>
        </w:rPr>
        <w:t xml:space="preserve"> і колоніями був відсутній.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ід тиском зацікавлених у розвитку колоній кіл незабаром було налагоджено п</w:t>
      </w:r>
      <w:r>
        <w:rPr>
          <w:rFonts w:ascii="Times New Roman" w:hAnsi="Times New Roman" w:cs="Times New Roman"/>
          <w:sz w:val="28"/>
          <w:szCs w:val="28"/>
        </w:rPr>
        <w:t xml:space="preserve">остійне пароплавне сполучення. </w:t>
      </w:r>
      <w:r w:rsidRPr="00326464">
        <w:rPr>
          <w:rFonts w:ascii="Times New Roman" w:hAnsi="Times New Roman" w:cs="Times New Roman"/>
          <w:sz w:val="28"/>
          <w:szCs w:val="28"/>
        </w:rPr>
        <w:t xml:space="preserve">Зв'язок з метрополією здійснювалася транспортними лініями гамбурзького «Африканського пароплавства» Адольфа Вермана.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До 1905 р. тільки між Гамбургом і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івденно-Західною Африкою зв'язок підтримували 36 пароплавів загальною водотоннажністю 75 тис.</w:t>
      </w:r>
      <w:r w:rsidR="00C37DC0">
        <w:rPr>
          <w:rFonts w:ascii="Times New Roman" w:hAnsi="Times New Roman" w:cs="Times New Roman"/>
          <w:sz w:val="28"/>
          <w:szCs w:val="28"/>
        </w:rPr>
        <w:t xml:space="preserve"> брутто-тонн [Див. Додаток</w:t>
      </w:r>
      <w:proofErr w:type="gramStart"/>
      <w:r w:rsidR="00C37DC0">
        <w:rPr>
          <w:rFonts w:ascii="Times New Roman" w:hAnsi="Times New Roman" w:cs="Times New Roman"/>
          <w:sz w:val="28"/>
          <w:szCs w:val="28"/>
        </w:rPr>
        <w:t xml:space="preserve"> Д</w:t>
      </w:r>
      <w:proofErr w:type="gramEnd"/>
      <w:r w:rsidR="00C37DC0">
        <w:rPr>
          <w:rFonts w:ascii="Times New Roman" w:hAnsi="Times New Roman" w:cs="Times New Roman"/>
          <w:sz w:val="28"/>
          <w:szCs w:val="28"/>
        </w:rPr>
        <w:t xml:space="preserve">]. </w:t>
      </w:r>
      <w:r w:rsidRPr="00326464">
        <w:rPr>
          <w:rFonts w:ascii="Times New Roman" w:hAnsi="Times New Roman" w:cs="Times New Roman"/>
          <w:sz w:val="28"/>
          <w:szCs w:val="28"/>
        </w:rPr>
        <w:t xml:space="preserve">Перевізника зобов'язували мати на кораблі необхідну інфраструктуру для перевезення пасажирів і стежити, щоб на корабель не потрапляли пасажири призовного віку без дозволу </w:t>
      </w:r>
      <w:proofErr w:type="gramStart"/>
      <w:r w:rsidRPr="00326464">
        <w:rPr>
          <w:rFonts w:ascii="Times New Roman" w:hAnsi="Times New Roman" w:cs="Times New Roman"/>
          <w:sz w:val="28"/>
          <w:szCs w:val="28"/>
        </w:rPr>
        <w:t>на ви</w:t>
      </w:r>
      <w:proofErr w:type="gramEnd"/>
      <w:r w:rsidRPr="00326464">
        <w:rPr>
          <w:rFonts w:ascii="Times New Roman" w:hAnsi="Times New Roman" w:cs="Times New Roman"/>
          <w:sz w:val="28"/>
          <w:szCs w:val="28"/>
        </w:rPr>
        <w:t>їзд, можливі злочинці і хворі.  У разі порушення вимог з перевізника стягувався штраф</w:t>
      </w:r>
      <w:r w:rsidR="00C37DC0">
        <w:rPr>
          <w:rFonts w:ascii="Times New Roman" w:hAnsi="Times New Roman" w:cs="Times New Roman"/>
          <w:sz w:val="28"/>
          <w:szCs w:val="28"/>
        </w:rPr>
        <w:t xml:space="preserve">. </w:t>
      </w:r>
      <w:r w:rsidRPr="00326464">
        <w:rPr>
          <w:rFonts w:ascii="Times New Roman" w:hAnsi="Times New Roman" w:cs="Times New Roman"/>
          <w:sz w:val="28"/>
          <w:szCs w:val="28"/>
        </w:rPr>
        <w:t xml:space="preserve">Німецький інженер, який повертався в 1909 р.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 xml:space="preserve">івденно-Західну Африку з </w:t>
      </w:r>
      <w:r w:rsidRPr="00326464">
        <w:rPr>
          <w:rFonts w:ascii="Times New Roman" w:hAnsi="Times New Roman" w:cs="Times New Roman"/>
          <w:sz w:val="28"/>
          <w:szCs w:val="28"/>
        </w:rPr>
        <w:lastRenderedPageBreak/>
        <w:t>відпустки</w:t>
      </w:r>
      <w:r>
        <w:rPr>
          <w:rFonts w:ascii="Times New Roman" w:hAnsi="Times New Roman" w:cs="Times New Roman"/>
          <w:sz w:val="28"/>
          <w:szCs w:val="28"/>
        </w:rPr>
        <w:t>, згадував: «Плив на пароплаві − Гертруда Верман</w:t>
      </w:r>
      <w:proofErr w:type="gramStart"/>
      <w:r>
        <w:rPr>
          <w:rFonts w:ascii="Times New Roman" w:hAnsi="Times New Roman" w:cs="Times New Roman"/>
          <w:sz w:val="28"/>
          <w:szCs w:val="28"/>
        </w:rPr>
        <w:t xml:space="preserve"> </w:t>
      </w:r>
      <w:r w:rsidRPr="00326464">
        <w:rPr>
          <w:rFonts w:ascii="Times New Roman" w:hAnsi="Times New Roman" w:cs="Times New Roman"/>
          <w:sz w:val="28"/>
          <w:szCs w:val="28"/>
        </w:rPr>
        <w:t>.</w:t>
      </w:r>
      <w:proofErr w:type="gramEnd"/>
      <w:r w:rsidRPr="00326464">
        <w:rPr>
          <w:rFonts w:ascii="Times New Roman" w:hAnsi="Times New Roman" w:cs="Times New Roman"/>
          <w:sz w:val="28"/>
          <w:szCs w:val="28"/>
        </w:rPr>
        <w:t xml:space="preserve">  З Гамбурга вийшли 25 серпня, 27 серпня прибули в Антверпен і простояли тут до 30 серпня.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ісля посадки пасажирів і прийняття вантажу попливли далі, 13 вересня перетнули екватор і 21 вересня прибули в Свакопмунд »</w:t>
      </w:r>
      <w:r w:rsidR="00C37DC0">
        <w:rPr>
          <w:rFonts w:ascii="Times New Roman" w:hAnsi="Times New Roman" w:cs="Times New Roman"/>
          <w:sz w:val="28"/>
          <w:szCs w:val="28"/>
          <w:lang w:val="uk-UA"/>
        </w:rPr>
        <w:t xml:space="preserve"> </w:t>
      </w:r>
      <w:r w:rsidR="00F32749">
        <w:rPr>
          <w:rFonts w:ascii="Times New Roman" w:hAnsi="Times New Roman" w:cs="Times New Roman"/>
          <w:sz w:val="28"/>
          <w:szCs w:val="28"/>
        </w:rPr>
        <w:t>[Див. Додаток</w:t>
      </w:r>
      <w:proofErr w:type="gramStart"/>
      <w:r w:rsidR="00F32749">
        <w:rPr>
          <w:rFonts w:ascii="Times New Roman" w:hAnsi="Times New Roman" w:cs="Times New Roman"/>
          <w:sz w:val="28"/>
          <w:szCs w:val="28"/>
        </w:rPr>
        <w:t xml:space="preserve"> </w:t>
      </w:r>
      <w:r w:rsidR="00F32749">
        <w:rPr>
          <w:rFonts w:ascii="Times New Roman" w:hAnsi="Times New Roman" w:cs="Times New Roman"/>
          <w:sz w:val="28"/>
          <w:szCs w:val="28"/>
          <w:lang w:val="uk-UA"/>
        </w:rPr>
        <w:t>В</w:t>
      </w:r>
      <w:proofErr w:type="gramEnd"/>
      <w:r w:rsidRPr="00326464">
        <w:rPr>
          <w:rFonts w:ascii="Times New Roman" w:hAnsi="Times New Roman" w:cs="Times New Roman"/>
          <w:sz w:val="28"/>
          <w:szCs w:val="28"/>
        </w:rPr>
        <w:t xml:space="preserve">]. </w:t>
      </w:r>
      <w:proofErr w:type="gramStart"/>
      <w:r w:rsidRPr="00326464">
        <w:rPr>
          <w:rFonts w:ascii="Times New Roman" w:hAnsi="Times New Roman" w:cs="Times New Roman"/>
          <w:sz w:val="28"/>
          <w:szCs w:val="28"/>
        </w:rPr>
        <w:t>З</w:t>
      </w:r>
      <w:proofErr w:type="gramEnd"/>
      <w:r w:rsidRPr="00326464">
        <w:rPr>
          <w:rFonts w:ascii="Times New Roman" w:hAnsi="Times New Roman" w:cs="Times New Roman"/>
          <w:sz w:val="28"/>
          <w:szCs w:val="28"/>
        </w:rPr>
        <w:t xml:space="preserve"> опису виходить, що подорож на пароплаві між Гамбургом і африканськими колоніями тривала приблизно місяць з заходами в проміжні порти.  Каюти на п</w:t>
      </w:r>
      <w:r>
        <w:rPr>
          <w:rFonts w:ascii="Times New Roman" w:hAnsi="Times New Roman" w:cs="Times New Roman"/>
          <w:sz w:val="28"/>
          <w:szCs w:val="28"/>
        </w:rPr>
        <w:t xml:space="preserve">ароплаві ділилися на три класи. </w:t>
      </w:r>
      <w:r>
        <w:rPr>
          <w:rFonts w:ascii="Times New Roman" w:hAnsi="Times New Roman" w:cs="Times New Roman"/>
          <w:sz w:val="28"/>
          <w:szCs w:val="28"/>
          <w:lang w:val="uk-UA"/>
        </w:rPr>
        <w:t xml:space="preserve">Так, наприклад, </w:t>
      </w:r>
      <w:r w:rsidRPr="00326464">
        <w:rPr>
          <w:rFonts w:ascii="Times New Roman" w:hAnsi="Times New Roman" w:cs="Times New Roman"/>
          <w:sz w:val="28"/>
          <w:szCs w:val="28"/>
        </w:rPr>
        <w:t>ціна першого класу сполученням  Гамбург - Людерец</w:t>
      </w:r>
      <w:r>
        <w:rPr>
          <w:rFonts w:ascii="Times New Roman" w:hAnsi="Times New Roman" w:cs="Times New Roman"/>
          <w:sz w:val="28"/>
          <w:szCs w:val="28"/>
        </w:rPr>
        <w:t xml:space="preserve"> становила 750 марок, другого −</w:t>
      </w:r>
      <w:r>
        <w:rPr>
          <w:rFonts w:ascii="Times New Roman" w:hAnsi="Times New Roman" w:cs="Times New Roman"/>
          <w:sz w:val="28"/>
          <w:szCs w:val="28"/>
          <w:lang w:val="uk-UA"/>
        </w:rPr>
        <w:t xml:space="preserve"> </w:t>
      </w:r>
      <w:r>
        <w:rPr>
          <w:rFonts w:ascii="Times New Roman" w:hAnsi="Times New Roman" w:cs="Times New Roman"/>
          <w:sz w:val="28"/>
          <w:szCs w:val="28"/>
        </w:rPr>
        <w:t>500 марок, третього −</w:t>
      </w:r>
      <w:r w:rsidRPr="00326464">
        <w:rPr>
          <w:rFonts w:ascii="Times New Roman" w:hAnsi="Times New Roman" w:cs="Times New Roman"/>
          <w:sz w:val="28"/>
          <w:szCs w:val="28"/>
        </w:rPr>
        <w:t xml:space="preserve"> 250 марок.  У німецьку Східну Африку пароплави йшли з Неаполя через Суецький канал в Дар-ес-Салам.  Квиток першого класу кош</w:t>
      </w:r>
      <w:r>
        <w:rPr>
          <w:rFonts w:ascii="Times New Roman" w:hAnsi="Times New Roman" w:cs="Times New Roman"/>
          <w:sz w:val="28"/>
          <w:szCs w:val="28"/>
        </w:rPr>
        <w:t xml:space="preserve">тував 750 марок, </w:t>
      </w:r>
      <w:proofErr w:type="gramStart"/>
      <w:r>
        <w:rPr>
          <w:rFonts w:ascii="Times New Roman" w:hAnsi="Times New Roman" w:cs="Times New Roman"/>
          <w:sz w:val="28"/>
          <w:szCs w:val="28"/>
        </w:rPr>
        <w:t>другого</w:t>
      </w:r>
      <w:proofErr w:type="gramEnd"/>
      <w:r>
        <w:rPr>
          <w:rFonts w:ascii="Times New Roman" w:hAnsi="Times New Roman" w:cs="Times New Roman"/>
          <w:sz w:val="28"/>
          <w:szCs w:val="28"/>
        </w:rPr>
        <w:t xml:space="preserve"> класу −</w:t>
      </w:r>
      <w:r w:rsidRPr="00326464">
        <w:rPr>
          <w:rFonts w:ascii="Times New Roman" w:hAnsi="Times New Roman" w:cs="Times New Roman"/>
          <w:sz w:val="28"/>
          <w:szCs w:val="28"/>
        </w:rPr>
        <w:t xml:space="preserve"> 525 марок</w:t>
      </w:r>
      <w:r>
        <w:rPr>
          <w:rFonts w:ascii="Times New Roman" w:hAnsi="Times New Roman" w:cs="Times New Roman"/>
          <w:sz w:val="28"/>
          <w:szCs w:val="28"/>
        </w:rPr>
        <w:t>, третього −</w:t>
      </w:r>
      <w:r>
        <w:rPr>
          <w:rFonts w:ascii="Times New Roman" w:hAnsi="Times New Roman" w:cs="Times New Roman"/>
          <w:sz w:val="28"/>
          <w:szCs w:val="28"/>
          <w:lang w:val="uk-UA"/>
        </w:rPr>
        <w:t xml:space="preserve"> </w:t>
      </w:r>
      <w:r w:rsidRPr="00326464">
        <w:rPr>
          <w:rFonts w:ascii="Times New Roman" w:hAnsi="Times New Roman" w:cs="Times New Roman"/>
          <w:sz w:val="28"/>
          <w:szCs w:val="28"/>
        </w:rPr>
        <w:t>300 марок.</w:t>
      </w:r>
    </w:p>
    <w:p w:rsidR="00DA15C3"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rPr>
        <w:t xml:space="preserve">Найбільш важкою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ід час подорожі до Африки була висадка в портах німецьких колоній.  Відсутність зручних бухт змушувало перевозити вантажі та пасажирів на човнах від берега до пароплавів і назад, п</w:t>
      </w:r>
      <w:r w:rsidR="00C37DC0">
        <w:rPr>
          <w:rFonts w:ascii="Times New Roman" w:hAnsi="Times New Roman" w:cs="Times New Roman"/>
          <w:sz w:val="28"/>
          <w:szCs w:val="28"/>
        </w:rPr>
        <w:t xml:space="preserve">ротяжністю приблизно кілометр. </w:t>
      </w:r>
      <w:r w:rsidRPr="00326464">
        <w:rPr>
          <w:rFonts w:ascii="Times New Roman" w:hAnsi="Times New Roman" w:cs="Times New Roman"/>
          <w:sz w:val="28"/>
          <w:szCs w:val="28"/>
        </w:rPr>
        <w:t xml:space="preserve">Іноді через </w:t>
      </w:r>
      <w:proofErr w:type="gramStart"/>
      <w:r w:rsidRPr="00326464">
        <w:rPr>
          <w:rFonts w:ascii="Times New Roman" w:hAnsi="Times New Roman" w:cs="Times New Roman"/>
          <w:sz w:val="28"/>
          <w:szCs w:val="28"/>
        </w:rPr>
        <w:t>крут</w:t>
      </w:r>
      <w:proofErr w:type="gramEnd"/>
      <w:r w:rsidRPr="00326464">
        <w:rPr>
          <w:rFonts w:ascii="Times New Roman" w:hAnsi="Times New Roman" w:cs="Times New Roman"/>
          <w:sz w:val="28"/>
          <w:szCs w:val="28"/>
        </w:rPr>
        <w:t xml:space="preserve">і хвилі човни тонули разом з людьми і вантажем. Щоб уникнути подібних інцидентів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1898р. в Південно-Західній Африці і в 1904 р. в Того були зведені спочатку дерев'яні, а потім і кам'яні пірси. </w:t>
      </w:r>
      <w:r w:rsidR="00C37DC0">
        <w:rPr>
          <w:rFonts w:ascii="Times New Roman" w:hAnsi="Times New Roman" w:cs="Times New Roman"/>
          <w:sz w:val="28"/>
          <w:szCs w:val="28"/>
          <w:lang w:val="uk-UA"/>
        </w:rPr>
        <w:t>П</w:t>
      </w:r>
      <w:r>
        <w:rPr>
          <w:rFonts w:ascii="Times New Roman" w:hAnsi="Times New Roman" w:cs="Times New Roman"/>
          <w:sz w:val="28"/>
          <w:szCs w:val="28"/>
        </w:rPr>
        <w:t>одорож в колонію була тривалою</w:t>
      </w:r>
      <w:r w:rsidRPr="00326464">
        <w:rPr>
          <w:rFonts w:ascii="Times New Roman" w:hAnsi="Times New Roman" w:cs="Times New Roman"/>
          <w:sz w:val="28"/>
          <w:szCs w:val="28"/>
        </w:rPr>
        <w:t>, а висадка на берег в деяких портах колоній за</w:t>
      </w:r>
      <w:r>
        <w:rPr>
          <w:rFonts w:ascii="Times New Roman" w:hAnsi="Times New Roman" w:cs="Times New Roman"/>
          <w:sz w:val="28"/>
          <w:szCs w:val="28"/>
        </w:rPr>
        <w:t>грожувала небезпекою для життя.</w:t>
      </w:r>
      <w:r>
        <w:rPr>
          <w:rFonts w:ascii="Times New Roman" w:hAnsi="Times New Roman" w:cs="Times New Roman"/>
          <w:sz w:val="28"/>
          <w:szCs w:val="28"/>
          <w:lang w:val="uk-UA"/>
        </w:rPr>
        <w:t xml:space="preserve"> </w:t>
      </w:r>
    </w:p>
    <w:p w:rsidR="00DA15C3" w:rsidRPr="00326464" w:rsidRDefault="00DA15C3" w:rsidP="00DA15C3">
      <w:pPr>
        <w:spacing w:after="0"/>
        <w:ind w:firstLine="709"/>
        <w:rPr>
          <w:rFonts w:ascii="Times New Roman" w:hAnsi="Times New Roman" w:cs="Times New Roman"/>
          <w:sz w:val="28"/>
          <w:szCs w:val="28"/>
        </w:rPr>
      </w:pPr>
      <w:r>
        <w:rPr>
          <w:rFonts w:ascii="Times New Roman" w:hAnsi="Times New Roman" w:cs="Times New Roman"/>
          <w:sz w:val="28"/>
          <w:szCs w:val="28"/>
          <w:lang w:val="uk-UA"/>
        </w:rPr>
        <w:t xml:space="preserve">Отже, від </w:t>
      </w:r>
      <w:r w:rsidRPr="00326464">
        <w:rPr>
          <w:rFonts w:ascii="Times New Roman" w:hAnsi="Times New Roman" w:cs="Times New Roman"/>
          <w:sz w:val="28"/>
          <w:szCs w:val="28"/>
        </w:rPr>
        <w:t xml:space="preserve">самого початку проста подорож або переїзд в колонії представляли труднощі і небезпеку, вже забуті в Європі з часів Середньовіччя.  Звиклому до комфортних мандрівок  європейцеві доводилося йти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ішки, а в кращому випадку їхати на возі або верхи на коні.  У тропіках Камеруну, Того, Східної Африки водилися мухи це-це, переносник</w:t>
      </w:r>
      <w:r w:rsidR="00C37DC0">
        <w:rPr>
          <w:rFonts w:ascii="Times New Roman" w:hAnsi="Times New Roman" w:cs="Times New Roman"/>
          <w:sz w:val="28"/>
          <w:szCs w:val="28"/>
        </w:rPr>
        <w:t xml:space="preserve">и африканського трипаносомозу. </w:t>
      </w:r>
      <w:r w:rsidRPr="00326464">
        <w:rPr>
          <w:rFonts w:ascii="Times New Roman" w:hAnsi="Times New Roman" w:cs="Times New Roman"/>
          <w:sz w:val="28"/>
          <w:szCs w:val="28"/>
        </w:rPr>
        <w:t xml:space="preserve">Ця </w:t>
      </w:r>
      <w:proofErr w:type="gramStart"/>
      <w:r w:rsidRPr="00326464">
        <w:rPr>
          <w:rFonts w:ascii="Times New Roman" w:hAnsi="Times New Roman" w:cs="Times New Roman"/>
          <w:sz w:val="28"/>
          <w:szCs w:val="28"/>
        </w:rPr>
        <w:t>хвороба</w:t>
      </w:r>
      <w:proofErr w:type="gramEnd"/>
      <w:r w:rsidRPr="00326464">
        <w:rPr>
          <w:rFonts w:ascii="Times New Roman" w:hAnsi="Times New Roman" w:cs="Times New Roman"/>
          <w:sz w:val="28"/>
          <w:szCs w:val="28"/>
        </w:rPr>
        <w:t xml:space="preserve"> викликала смерть коней, волів, ослів, що позбавляло мандрівників тран</w:t>
      </w:r>
      <w:r w:rsidR="00A33801">
        <w:rPr>
          <w:rFonts w:ascii="Times New Roman" w:hAnsi="Times New Roman" w:cs="Times New Roman"/>
          <w:sz w:val="28"/>
          <w:szCs w:val="28"/>
        </w:rPr>
        <w:t>спортних засобів [6</w:t>
      </w:r>
      <w:r>
        <w:rPr>
          <w:rFonts w:ascii="Times New Roman" w:hAnsi="Times New Roman" w:cs="Times New Roman"/>
          <w:sz w:val="28"/>
          <w:szCs w:val="28"/>
        </w:rPr>
        <w:t xml:space="preserve">]. </w:t>
      </w:r>
      <w:r w:rsidRPr="00326464">
        <w:rPr>
          <w:rFonts w:ascii="Times New Roman" w:hAnsi="Times New Roman" w:cs="Times New Roman"/>
          <w:sz w:val="28"/>
          <w:szCs w:val="28"/>
        </w:rPr>
        <w:t xml:space="preserve">Для пересування доводилося використовувати каравани носіїв і йти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 xml:space="preserve">ішки. </w:t>
      </w:r>
    </w:p>
    <w:p w:rsidR="00DA15C3" w:rsidRPr="00326464" w:rsidRDefault="00DA15C3" w:rsidP="00DA15C3">
      <w:pPr>
        <w:spacing w:after="0"/>
        <w:ind w:firstLine="709"/>
        <w:rPr>
          <w:rFonts w:ascii="Times New Roman" w:hAnsi="Times New Roman" w:cs="Times New Roman"/>
          <w:sz w:val="28"/>
          <w:szCs w:val="28"/>
        </w:rPr>
      </w:pPr>
      <w:r>
        <w:rPr>
          <w:rFonts w:ascii="Times New Roman" w:hAnsi="Times New Roman" w:cs="Times New Roman"/>
          <w:sz w:val="28"/>
          <w:szCs w:val="28"/>
        </w:rPr>
        <w:t xml:space="preserve"> У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івденно-З</w:t>
      </w:r>
      <w:r w:rsidRPr="00326464">
        <w:rPr>
          <w:rFonts w:ascii="Times New Roman" w:hAnsi="Times New Roman" w:cs="Times New Roman"/>
          <w:sz w:val="28"/>
          <w:szCs w:val="28"/>
        </w:rPr>
        <w:t xml:space="preserve">ахідній Африці в перші роки освоєння колонії для пересування використовували волові упряжки.  При транспортуванні в візок </w:t>
      </w:r>
      <w:r w:rsidRPr="00326464">
        <w:rPr>
          <w:rFonts w:ascii="Times New Roman" w:hAnsi="Times New Roman" w:cs="Times New Roman"/>
          <w:sz w:val="28"/>
          <w:szCs w:val="28"/>
        </w:rPr>
        <w:lastRenderedPageBreak/>
        <w:t>запрягали від 10 до 20 биків.  Шлях від порту Свакопмунда до столиці колон</w:t>
      </w:r>
      <w:proofErr w:type="gramStart"/>
      <w:r w:rsidRPr="00326464">
        <w:rPr>
          <w:rFonts w:ascii="Times New Roman" w:hAnsi="Times New Roman" w:cs="Times New Roman"/>
          <w:sz w:val="28"/>
          <w:szCs w:val="28"/>
        </w:rPr>
        <w:t>і</w:t>
      </w:r>
      <w:r w:rsidR="00A33801">
        <w:rPr>
          <w:rFonts w:ascii="Times New Roman" w:hAnsi="Times New Roman" w:cs="Times New Roman"/>
          <w:sz w:val="28"/>
          <w:szCs w:val="28"/>
        </w:rPr>
        <w:t>ї В</w:t>
      </w:r>
      <w:proofErr w:type="gramEnd"/>
      <w:r w:rsidR="00A33801">
        <w:rPr>
          <w:rFonts w:ascii="Times New Roman" w:hAnsi="Times New Roman" w:cs="Times New Roman"/>
          <w:sz w:val="28"/>
          <w:szCs w:val="28"/>
        </w:rPr>
        <w:t>індхука займав 14-15 днів</w:t>
      </w:r>
      <w:r w:rsidRPr="00326464">
        <w:rPr>
          <w:rFonts w:ascii="Times New Roman" w:hAnsi="Times New Roman" w:cs="Times New Roman"/>
          <w:sz w:val="28"/>
          <w:szCs w:val="28"/>
        </w:rPr>
        <w:t xml:space="preserve">.  Волова упряжка проходила за день близько 35 км і перевозила до 50 центнерів вантажу. Однак волових упряжок для зростаючих потреб колонії не вистачало.  </w:t>
      </w:r>
      <w:proofErr w:type="gramStart"/>
      <w:r w:rsidRPr="00326464">
        <w:rPr>
          <w:rFonts w:ascii="Times New Roman" w:hAnsi="Times New Roman" w:cs="Times New Roman"/>
          <w:sz w:val="28"/>
          <w:szCs w:val="28"/>
        </w:rPr>
        <w:t>Для вирішення проблеми з метрополії були завезені парові т</w:t>
      </w:r>
      <w:r w:rsidR="00C37DC0">
        <w:rPr>
          <w:rFonts w:ascii="Times New Roman" w:hAnsi="Times New Roman" w:cs="Times New Roman"/>
          <w:sz w:val="28"/>
          <w:szCs w:val="28"/>
        </w:rPr>
        <w:t>р</w:t>
      </w:r>
      <w:r w:rsidR="00A33801">
        <w:rPr>
          <w:rFonts w:ascii="Times New Roman" w:hAnsi="Times New Roman" w:cs="Times New Roman"/>
          <w:sz w:val="28"/>
          <w:szCs w:val="28"/>
        </w:rPr>
        <w:t>актори з вантажними візками [13</w:t>
      </w:r>
      <w:r w:rsidRPr="00326464">
        <w:rPr>
          <w:rFonts w:ascii="Times New Roman" w:hAnsi="Times New Roman" w:cs="Times New Roman"/>
          <w:sz w:val="28"/>
          <w:szCs w:val="28"/>
        </w:rPr>
        <w:t>].</w:t>
      </w:r>
      <w:proofErr w:type="gramEnd"/>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Імперський </w:t>
      </w:r>
      <w:proofErr w:type="gramStart"/>
      <w:r w:rsidRPr="00326464">
        <w:rPr>
          <w:rFonts w:ascii="Times New Roman" w:hAnsi="Times New Roman" w:cs="Times New Roman"/>
          <w:sz w:val="28"/>
          <w:szCs w:val="28"/>
        </w:rPr>
        <w:t>уряд</w:t>
      </w:r>
      <w:proofErr w:type="gramEnd"/>
      <w:r w:rsidRPr="00326464">
        <w:rPr>
          <w:rFonts w:ascii="Times New Roman" w:hAnsi="Times New Roman" w:cs="Times New Roman"/>
          <w:sz w:val="28"/>
          <w:szCs w:val="28"/>
        </w:rPr>
        <w:t xml:space="preserve"> надавав будівництву залізниць в колоніях особливого значення, проте німецькі залізничні проекти в Африці через фінансові прорахунків реа</w:t>
      </w:r>
      <w:r w:rsidR="00C37DC0">
        <w:rPr>
          <w:rFonts w:ascii="Times New Roman" w:hAnsi="Times New Roman" w:cs="Times New Roman"/>
          <w:sz w:val="28"/>
          <w:szCs w:val="28"/>
        </w:rPr>
        <w:t>л</w:t>
      </w:r>
      <w:r w:rsidR="00A33801">
        <w:rPr>
          <w:rFonts w:ascii="Times New Roman" w:hAnsi="Times New Roman" w:cs="Times New Roman"/>
          <w:sz w:val="28"/>
          <w:szCs w:val="28"/>
        </w:rPr>
        <w:t>ізовувалися досить повільно</w:t>
      </w:r>
      <w:r w:rsidRPr="00326464">
        <w:rPr>
          <w:rFonts w:ascii="Times New Roman" w:hAnsi="Times New Roman" w:cs="Times New Roman"/>
          <w:sz w:val="28"/>
          <w:szCs w:val="28"/>
        </w:rPr>
        <w:t xml:space="preserve">.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 До 1913 р.в колоніях були такі залізні дороги: </w:t>
      </w:r>
      <w:r w:rsidRPr="00326464">
        <w:rPr>
          <w:rFonts w:ascii="Times New Roman" w:hAnsi="Times New Roman" w:cs="Times New Roman"/>
          <w:sz w:val="28"/>
          <w:szCs w:val="28"/>
        </w:rPr>
        <w:tab/>
        <w:t>в</w:t>
      </w:r>
      <w:proofErr w:type="gramStart"/>
      <w:r w:rsidRPr="00326464">
        <w:rPr>
          <w:rFonts w:ascii="Times New Roman" w:hAnsi="Times New Roman" w:cs="Times New Roman"/>
          <w:sz w:val="28"/>
          <w:szCs w:val="28"/>
        </w:rPr>
        <w:t xml:space="preserve"> Т</w:t>
      </w:r>
      <w:proofErr w:type="gramEnd"/>
      <w:r w:rsidRPr="00326464">
        <w:rPr>
          <w:rFonts w:ascii="Times New Roman" w:hAnsi="Times New Roman" w:cs="Times New Roman"/>
          <w:sz w:val="28"/>
          <w:szCs w:val="28"/>
        </w:rPr>
        <w:t>ого - Ломе-Палама (109 км; відкрита в 1907 р.); Ломе-Атакпа</w:t>
      </w:r>
      <w:r w:rsidR="008334F5">
        <w:rPr>
          <w:rFonts w:ascii="Times New Roman" w:hAnsi="Times New Roman" w:cs="Times New Roman"/>
          <w:sz w:val="28"/>
          <w:szCs w:val="28"/>
        </w:rPr>
        <w:t>ме (167 км; відкрита в 1911 р);</w:t>
      </w:r>
      <w:r w:rsidRPr="00326464">
        <w:rPr>
          <w:rFonts w:ascii="Times New Roman" w:hAnsi="Times New Roman" w:cs="Times New Roman"/>
          <w:sz w:val="28"/>
          <w:szCs w:val="28"/>
        </w:rPr>
        <w:t xml:space="preserve"> в Німецької Східній Африці - Усамбараская дорога Усамбара-Танга-Моши (352 км; недобудована); в Камеруні - Даула-Маненгуба (160 км; відкрита в 1911 р);  в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івденно-Західній Африці - Свакопмунд-В</w:t>
      </w:r>
      <w:r w:rsidR="008334F5">
        <w:rPr>
          <w:rFonts w:ascii="Times New Roman" w:hAnsi="Times New Roman" w:cs="Times New Roman"/>
          <w:sz w:val="28"/>
          <w:szCs w:val="28"/>
        </w:rPr>
        <w:t>індхук (382 км; відкрита в 1902 </w:t>
      </w:r>
      <w:r w:rsidRPr="00326464">
        <w:rPr>
          <w:rFonts w:ascii="Times New Roman" w:hAnsi="Times New Roman" w:cs="Times New Roman"/>
          <w:sz w:val="28"/>
          <w:szCs w:val="28"/>
        </w:rPr>
        <w:t>р);Свакопмунд-От</w:t>
      </w:r>
      <w:r w:rsidR="008334F5">
        <w:rPr>
          <w:rFonts w:ascii="Times New Roman" w:hAnsi="Times New Roman" w:cs="Times New Roman"/>
          <w:sz w:val="28"/>
          <w:szCs w:val="28"/>
        </w:rPr>
        <w:t>аві (578 км; в</w:t>
      </w:r>
      <w:r w:rsidR="00A33801">
        <w:rPr>
          <w:rFonts w:ascii="Times New Roman" w:hAnsi="Times New Roman" w:cs="Times New Roman"/>
          <w:sz w:val="28"/>
          <w:szCs w:val="28"/>
        </w:rPr>
        <w:t>ідкрита в 1906 р)</w:t>
      </w:r>
      <w:r w:rsidR="00A33801" w:rsidRPr="00A33801">
        <w:rPr>
          <w:rFonts w:ascii="Times New Roman" w:hAnsi="Times New Roman" w:cs="Times New Roman"/>
          <w:sz w:val="28"/>
          <w:szCs w:val="28"/>
        </w:rPr>
        <w:t xml:space="preserve"> </w:t>
      </w:r>
      <w:r w:rsidR="00A33801">
        <w:rPr>
          <w:rFonts w:ascii="Times New Roman" w:hAnsi="Times New Roman" w:cs="Times New Roman"/>
          <w:sz w:val="28"/>
          <w:szCs w:val="28"/>
        </w:rPr>
        <w:t>[7</w:t>
      </w:r>
      <w:r w:rsidR="00A33801" w:rsidRPr="00326464">
        <w:rPr>
          <w:rFonts w:ascii="Times New Roman" w:hAnsi="Times New Roman" w:cs="Times New Roman"/>
          <w:sz w:val="28"/>
          <w:szCs w:val="28"/>
        </w:rPr>
        <w:t>].</w:t>
      </w:r>
    </w:p>
    <w:p w:rsidR="00DA15C3" w:rsidRPr="00326464" w:rsidRDefault="00DA15C3" w:rsidP="00DA15C3">
      <w:pPr>
        <w:spacing w:after="0"/>
        <w:ind w:firstLine="709"/>
        <w:rPr>
          <w:rFonts w:ascii="Times New Roman" w:hAnsi="Times New Roman" w:cs="Times New Roman"/>
          <w:sz w:val="28"/>
          <w:szCs w:val="28"/>
        </w:rPr>
      </w:pPr>
      <w:proofErr w:type="gramStart"/>
      <w:r w:rsidRPr="00326464">
        <w:rPr>
          <w:rFonts w:ascii="Times New Roman" w:hAnsi="Times New Roman" w:cs="Times New Roman"/>
          <w:sz w:val="28"/>
          <w:szCs w:val="28"/>
        </w:rPr>
        <w:t>З</w:t>
      </w:r>
      <w:proofErr w:type="gramEnd"/>
      <w:r w:rsidRPr="00326464">
        <w:rPr>
          <w:rFonts w:ascii="Times New Roman" w:hAnsi="Times New Roman" w:cs="Times New Roman"/>
          <w:sz w:val="28"/>
          <w:szCs w:val="28"/>
        </w:rPr>
        <w:t xml:space="preserve"> появою залізниць подорожувати стало набагато швидше і комфортніше.  Відстань в 382 км від Свакопмунда в</w:t>
      </w:r>
      <w:proofErr w:type="gramStart"/>
      <w:r w:rsidRPr="00326464">
        <w:rPr>
          <w:rFonts w:ascii="Times New Roman" w:hAnsi="Times New Roman" w:cs="Times New Roman"/>
          <w:sz w:val="28"/>
          <w:szCs w:val="28"/>
        </w:rPr>
        <w:t xml:space="preserve"> В</w:t>
      </w:r>
      <w:proofErr w:type="gramEnd"/>
      <w:r w:rsidRPr="00326464">
        <w:rPr>
          <w:rFonts w:ascii="Times New Roman" w:hAnsi="Times New Roman" w:cs="Times New Roman"/>
          <w:sz w:val="28"/>
          <w:szCs w:val="28"/>
        </w:rPr>
        <w:t xml:space="preserve">індхук потяг проїздив всього за два дні, тоді як раніше шлях займав 2 тижні. Залізниці в німецькій Африці сприяли економічному зростанню та посиленню військового потенціалу колоній.  </w:t>
      </w:r>
    </w:p>
    <w:p w:rsidR="00DA15C3" w:rsidRPr="00326464" w:rsidRDefault="00DA15C3" w:rsidP="00DA15C3">
      <w:pPr>
        <w:spacing w:after="0"/>
        <w:ind w:firstLine="709"/>
        <w:rPr>
          <w:rFonts w:ascii="Times New Roman" w:hAnsi="Times New Roman" w:cs="Times New Roman"/>
          <w:sz w:val="28"/>
          <w:szCs w:val="28"/>
        </w:rPr>
      </w:pPr>
      <w:proofErr w:type="gramStart"/>
      <w:r w:rsidRPr="00326464">
        <w:rPr>
          <w:rFonts w:ascii="Times New Roman" w:hAnsi="Times New Roman" w:cs="Times New Roman"/>
          <w:sz w:val="28"/>
          <w:szCs w:val="28"/>
        </w:rPr>
        <w:t>З</w:t>
      </w:r>
      <w:proofErr w:type="gramEnd"/>
      <w:r w:rsidRPr="00326464">
        <w:rPr>
          <w:rFonts w:ascii="Times New Roman" w:hAnsi="Times New Roman" w:cs="Times New Roman"/>
          <w:sz w:val="28"/>
          <w:szCs w:val="28"/>
        </w:rPr>
        <w:t xml:space="preserve"> переїздом німців з метрополії в протекторат в колоніях стали закладатися нові адміністративні центри, міста, поселення, ферми.  Спочатку</w:t>
      </w:r>
      <w:r>
        <w:rPr>
          <w:rFonts w:ascii="Times New Roman" w:hAnsi="Times New Roman" w:cs="Times New Roman"/>
          <w:sz w:val="28"/>
          <w:szCs w:val="28"/>
          <w:lang w:val="uk-UA"/>
        </w:rPr>
        <w:t xml:space="preserve"> в найбільш економічнозначимих</w:t>
      </w:r>
      <w:r>
        <w:rPr>
          <w:rFonts w:ascii="Times New Roman" w:hAnsi="Times New Roman" w:cs="Times New Roman"/>
          <w:sz w:val="28"/>
          <w:szCs w:val="28"/>
        </w:rPr>
        <w:t xml:space="preserve">, а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ізніше </w:t>
      </w:r>
      <w:r w:rsidRPr="00326464">
        <w:rPr>
          <w:rFonts w:ascii="Times New Roman" w:hAnsi="Times New Roman" w:cs="Times New Roman"/>
          <w:sz w:val="28"/>
          <w:szCs w:val="28"/>
        </w:rPr>
        <w:t>і у віддалених районах колоній німці будували будинки</w:t>
      </w:r>
      <w:r>
        <w:rPr>
          <w:rFonts w:ascii="Times New Roman" w:hAnsi="Times New Roman" w:cs="Times New Roman"/>
          <w:sz w:val="28"/>
          <w:szCs w:val="28"/>
        </w:rPr>
        <w:t xml:space="preserve"> з місцевих матеріалів.  Стіни −</w:t>
      </w:r>
      <w:r w:rsidRPr="00326464">
        <w:rPr>
          <w:rFonts w:ascii="Times New Roman" w:hAnsi="Times New Roman" w:cs="Times New Roman"/>
          <w:sz w:val="28"/>
          <w:szCs w:val="28"/>
        </w:rPr>
        <w:t xml:space="preserve"> з дерев</w:t>
      </w:r>
      <w:r>
        <w:rPr>
          <w:rFonts w:ascii="Times New Roman" w:hAnsi="Times New Roman" w:cs="Times New Roman"/>
          <w:sz w:val="28"/>
          <w:szCs w:val="28"/>
        </w:rPr>
        <w:t>а, дах −</w:t>
      </w:r>
      <w:r w:rsidRPr="00326464">
        <w:rPr>
          <w:rFonts w:ascii="Times New Roman" w:hAnsi="Times New Roman" w:cs="Times New Roman"/>
          <w:sz w:val="28"/>
          <w:szCs w:val="28"/>
        </w:rPr>
        <w:t xml:space="preserve"> з трави або пальмового листя.  </w:t>
      </w:r>
      <w:proofErr w:type="gramStart"/>
      <w:r w:rsidRPr="00326464">
        <w:rPr>
          <w:rFonts w:ascii="Times New Roman" w:hAnsi="Times New Roman" w:cs="Times New Roman"/>
          <w:sz w:val="28"/>
          <w:szCs w:val="28"/>
        </w:rPr>
        <w:t>Наприклад, місія в Моше представляла собою будинок 14 м</w:t>
      </w:r>
      <w:r>
        <w:rPr>
          <w:rFonts w:ascii="Times New Roman" w:hAnsi="Times New Roman" w:cs="Times New Roman"/>
          <w:sz w:val="28"/>
          <w:szCs w:val="28"/>
        </w:rPr>
        <w:t xml:space="preserve"> в довжину, 5 </w:t>
      </w:r>
      <w:r w:rsidRPr="00326464">
        <w:rPr>
          <w:rFonts w:ascii="Times New Roman" w:hAnsi="Times New Roman" w:cs="Times New Roman"/>
          <w:sz w:val="28"/>
          <w:szCs w:val="28"/>
        </w:rPr>
        <w:t>м в ширину і 7 м в висоту з широкою верандою, що нагадує ні</w:t>
      </w:r>
      <w:r>
        <w:rPr>
          <w:rFonts w:ascii="Times New Roman" w:hAnsi="Times New Roman" w:cs="Times New Roman"/>
          <w:sz w:val="28"/>
          <w:szCs w:val="28"/>
        </w:rPr>
        <w:t xml:space="preserve">мецький комору на батьківщині. </w:t>
      </w:r>
      <w:r w:rsidRPr="00326464">
        <w:rPr>
          <w:rFonts w:ascii="Times New Roman" w:hAnsi="Times New Roman" w:cs="Times New Roman"/>
          <w:sz w:val="28"/>
          <w:szCs w:val="28"/>
        </w:rPr>
        <w:t>Будинки орієнтували зі сходу на захід, з метою мінімізувати потрапляння в будівлю сонячних променів.</w:t>
      </w:r>
      <w:r>
        <w:rPr>
          <w:rFonts w:ascii="Times New Roman" w:hAnsi="Times New Roman" w:cs="Times New Roman"/>
          <w:sz w:val="28"/>
          <w:szCs w:val="28"/>
          <w:lang w:val="uk-UA"/>
        </w:rPr>
        <w:t xml:space="preserve"> </w:t>
      </w:r>
      <w:r w:rsidRPr="00326464">
        <w:rPr>
          <w:rFonts w:ascii="Times New Roman" w:hAnsi="Times New Roman" w:cs="Times New Roman"/>
          <w:sz w:val="28"/>
          <w:szCs w:val="28"/>
        </w:rPr>
        <w:t>При будівництві будинків на новому</w:t>
      </w:r>
      <w:proofErr w:type="gramEnd"/>
      <w:r w:rsidRPr="00326464">
        <w:rPr>
          <w:rFonts w:ascii="Times New Roman" w:hAnsi="Times New Roman" w:cs="Times New Roman"/>
          <w:sz w:val="28"/>
          <w:szCs w:val="28"/>
        </w:rPr>
        <w:t xml:space="preserve"> місці через відсутність інфраст</w:t>
      </w:r>
      <w:r>
        <w:rPr>
          <w:rFonts w:ascii="Times New Roman" w:hAnsi="Times New Roman" w:cs="Times New Roman"/>
          <w:sz w:val="28"/>
          <w:szCs w:val="28"/>
        </w:rPr>
        <w:t>руктури потрібно буквально все −</w:t>
      </w:r>
      <w:r w:rsidRPr="00326464">
        <w:rPr>
          <w:rFonts w:ascii="Times New Roman" w:hAnsi="Times New Roman" w:cs="Times New Roman"/>
          <w:sz w:val="28"/>
          <w:szCs w:val="28"/>
        </w:rPr>
        <w:t xml:space="preserve"> від цвяхі</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до портативної кузні, шліфувальних каменів і дощок.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lastRenderedPageBreak/>
        <w:t xml:space="preserve">У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івденно-Західній Африці будинки зводили з каменю або цегли.  Будинки, побудовані з дерева, служили зазвичай недовго через термітів</w:t>
      </w:r>
      <w:r>
        <w:rPr>
          <w:rFonts w:ascii="Times New Roman" w:hAnsi="Times New Roman" w:cs="Times New Roman"/>
          <w:sz w:val="28"/>
          <w:szCs w:val="28"/>
          <w:lang w:val="uk-UA"/>
        </w:rPr>
        <w:t>.</w:t>
      </w:r>
      <w:r w:rsidRPr="00326464">
        <w:rPr>
          <w:rFonts w:ascii="Times New Roman" w:hAnsi="Times New Roman" w:cs="Times New Roman"/>
          <w:sz w:val="28"/>
          <w:szCs w:val="28"/>
        </w:rPr>
        <w:t xml:space="preserve"> Згодом в тропічній частині німецьких</w:t>
      </w:r>
      <w:r>
        <w:rPr>
          <w:rFonts w:ascii="Times New Roman" w:hAnsi="Times New Roman" w:cs="Times New Roman"/>
          <w:sz w:val="28"/>
          <w:szCs w:val="28"/>
        </w:rPr>
        <w:t xml:space="preserve"> протекторатів склався особливий</w:t>
      </w:r>
      <w:r w:rsidRPr="00326464">
        <w:rPr>
          <w:rFonts w:ascii="Times New Roman" w:hAnsi="Times New Roman" w:cs="Times New Roman"/>
          <w:sz w:val="28"/>
          <w:szCs w:val="28"/>
        </w:rPr>
        <w:t xml:space="preserve"> німецький </w:t>
      </w:r>
      <w:proofErr w:type="gramStart"/>
      <w:r>
        <w:rPr>
          <w:rFonts w:ascii="Times New Roman" w:hAnsi="Times New Roman" w:cs="Times New Roman"/>
          <w:sz w:val="28"/>
          <w:szCs w:val="28"/>
        </w:rPr>
        <w:t>арх</w:t>
      </w:r>
      <w:proofErr w:type="gramEnd"/>
      <w:r>
        <w:rPr>
          <w:rFonts w:ascii="Times New Roman" w:hAnsi="Times New Roman" w:cs="Times New Roman"/>
          <w:sz w:val="28"/>
          <w:szCs w:val="28"/>
        </w:rPr>
        <w:t>ітектурний колоніальний стиль</w:t>
      </w:r>
      <w:r w:rsidRPr="006B0E39">
        <w:rPr>
          <w:rFonts w:ascii="Times New Roman" w:hAnsi="Times New Roman" w:cs="Times New Roman"/>
          <w:sz w:val="28"/>
          <w:szCs w:val="28"/>
        </w:rPr>
        <w:t xml:space="preserve"> </w:t>
      </w:r>
      <w:r w:rsidR="00161B02">
        <w:rPr>
          <w:rFonts w:ascii="Times New Roman" w:hAnsi="Times New Roman" w:cs="Times New Roman"/>
          <w:sz w:val="28"/>
          <w:szCs w:val="28"/>
        </w:rPr>
        <w:t>[Див. Додаток</w:t>
      </w:r>
      <w:proofErr w:type="gramStart"/>
      <w:r w:rsidR="00161B02">
        <w:rPr>
          <w:rFonts w:ascii="Times New Roman" w:hAnsi="Times New Roman" w:cs="Times New Roman"/>
          <w:sz w:val="28"/>
          <w:szCs w:val="28"/>
        </w:rPr>
        <w:t> Д</w:t>
      </w:r>
      <w:proofErr w:type="gramEnd"/>
      <w:r w:rsidRPr="00326464">
        <w:rPr>
          <w:rFonts w:ascii="Times New Roman" w:hAnsi="Times New Roman" w:cs="Times New Roman"/>
          <w:sz w:val="28"/>
          <w:szCs w:val="28"/>
        </w:rPr>
        <w:t xml:space="preserve">].   </w:t>
      </w:r>
      <w:r w:rsidR="00283702">
        <w:rPr>
          <w:rFonts w:ascii="Times New Roman" w:hAnsi="Times New Roman" w:cs="Times New Roman"/>
          <w:sz w:val="28"/>
          <w:szCs w:val="28"/>
        </w:rPr>
        <w:t>Деяк</w:t>
      </w:r>
      <w:r w:rsidR="00283702">
        <w:rPr>
          <w:rFonts w:ascii="Times New Roman" w:hAnsi="Times New Roman" w:cs="Times New Roman"/>
          <w:sz w:val="28"/>
          <w:szCs w:val="28"/>
          <w:lang w:val="uk-UA"/>
        </w:rPr>
        <w:t xml:space="preserve">і </w:t>
      </w:r>
      <w:r w:rsidR="00283702">
        <w:rPr>
          <w:rFonts w:ascii="Times New Roman" w:hAnsi="Times New Roman" w:cs="Times New Roman"/>
          <w:sz w:val="28"/>
          <w:szCs w:val="28"/>
        </w:rPr>
        <w:t>резиденції</w:t>
      </w:r>
      <w:r w:rsidRPr="00326464">
        <w:rPr>
          <w:rFonts w:ascii="Times New Roman" w:hAnsi="Times New Roman" w:cs="Times New Roman"/>
          <w:sz w:val="28"/>
          <w:szCs w:val="28"/>
        </w:rPr>
        <w:t xml:space="preserve"> мал</w:t>
      </w:r>
      <w:r w:rsidR="00283702">
        <w:rPr>
          <w:rFonts w:ascii="Times New Roman" w:hAnsi="Times New Roman" w:cs="Times New Roman"/>
          <w:sz w:val="28"/>
          <w:szCs w:val="28"/>
          <w:lang w:val="uk-UA"/>
        </w:rPr>
        <w:t>и</w:t>
      </w:r>
      <w:r w:rsidRPr="00326464">
        <w:rPr>
          <w:rFonts w:ascii="Times New Roman" w:hAnsi="Times New Roman" w:cs="Times New Roman"/>
          <w:sz w:val="28"/>
          <w:szCs w:val="28"/>
        </w:rPr>
        <w:t xml:space="preserve"> форму хреста, що забезпечувало кращу вентиляцію, а лоджі</w:t>
      </w:r>
      <w:proofErr w:type="gramStart"/>
      <w:r w:rsidRPr="00326464">
        <w:rPr>
          <w:rFonts w:ascii="Times New Roman" w:hAnsi="Times New Roman" w:cs="Times New Roman"/>
          <w:sz w:val="28"/>
          <w:szCs w:val="28"/>
        </w:rPr>
        <w:t>ї-</w:t>
      </w:r>
      <w:proofErr w:type="gramEnd"/>
      <w:r w:rsidRPr="00326464">
        <w:rPr>
          <w:rFonts w:ascii="Times New Roman" w:hAnsi="Times New Roman" w:cs="Times New Roman"/>
          <w:sz w:val="28"/>
          <w:szCs w:val="28"/>
        </w:rPr>
        <w:t>балкони з широкими козирками-навісами служи</w:t>
      </w:r>
      <w:r w:rsidR="00283702">
        <w:rPr>
          <w:rFonts w:ascii="Times New Roman" w:hAnsi="Times New Roman" w:cs="Times New Roman"/>
          <w:sz w:val="28"/>
          <w:szCs w:val="28"/>
        </w:rPr>
        <w:t>ли надійним захистом від сонця</w:t>
      </w:r>
      <w:r w:rsidR="00283702">
        <w:rPr>
          <w:rFonts w:ascii="Times New Roman" w:hAnsi="Times New Roman" w:cs="Times New Roman"/>
          <w:sz w:val="28"/>
          <w:szCs w:val="28"/>
          <w:lang w:val="uk-UA"/>
        </w:rPr>
        <w:t>,</w:t>
      </w:r>
      <w:r w:rsidRPr="00326464">
        <w:rPr>
          <w:rFonts w:ascii="Times New Roman" w:hAnsi="Times New Roman" w:cs="Times New Roman"/>
          <w:sz w:val="28"/>
          <w:szCs w:val="28"/>
        </w:rPr>
        <w:t xml:space="preserve"> дане архітектурне рішення не було абсолютно німецьким винаходом.  Ще до приходу німців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тропіки католицькі місіонери з інших країн будували великі будинки з далеко виступаючим дахом, що утворює широку веранду з колонами, яка </w:t>
      </w:r>
      <w:r w:rsidR="00283702">
        <w:rPr>
          <w:rFonts w:ascii="Times New Roman" w:hAnsi="Times New Roman" w:cs="Times New Roman"/>
          <w:sz w:val="28"/>
          <w:szCs w:val="28"/>
        </w:rPr>
        <w:t>дозволяла захиститися від сонця</w:t>
      </w:r>
      <w:r w:rsidRPr="00326464">
        <w:rPr>
          <w:rFonts w:ascii="Times New Roman" w:hAnsi="Times New Roman" w:cs="Times New Roman"/>
          <w:sz w:val="28"/>
          <w:szCs w:val="28"/>
        </w:rPr>
        <w:t xml:space="preserve">. Таким чином, німці перейняли у місіонерів найбільш оптимальне інженерне рішення при будівництві будинків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тропічній зоні.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Незважаючи на бурхливий житлове будівництво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колоніях, оренда квартир коштувала дорого.  Ціна кімнати з меблями в</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індхуку</w:t>
      </w:r>
      <w:r w:rsidRPr="00326464">
        <w:rPr>
          <w:rFonts w:ascii="Times New Roman" w:hAnsi="Times New Roman" w:cs="Times New Roman"/>
          <w:sz w:val="28"/>
          <w:szCs w:val="28"/>
        </w:rPr>
        <w:t xml:space="preserve"> становила 50-60</w:t>
      </w:r>
      <w:r>
        <w:rPr>
          <w:rFonts w:ascii="Times New Roman" w:hAnsi="Times New Roman" w:cs="Times New Roman"/>
          <w:sz w:val="28"/>
          <w:szCs w:val="28"/>
        </w:rPr>
        <w:t xml:space="preserve"> марок в місяць, в Свакопмунді − 40-50 марок, а в Людеріці</w:t>
      </w:r>
      <w:r>
        <w:rPr>
          <w:rFonts w:ascii="Times New Roman" w:hAnsi="Times New Roman" w:cs="Times New Roman"/>
          <w:sz w:val="28"/>
          <w:szCs w:val="28"/>
          <w:lang w:val="uk-UA"/>
        </w:rPr>
        <w:t xml:space="preserve"> </w:t>
      </w:r>
      <w:r>
        <w:rPr>
          <w:rFonts w:ascii="Times New Roman" w:hAnsi="Times New Roman" w:cs="Times New Roman"/>
          <w:sz w:val="28"/>
          <w:szCs w:val="28"/>
        </w:rPr>
        <w:t>−  80-120 марок</w:t>
      </w:r>
      <w:r w:rsidRPr="00326464">
        <w:rPr>
          <w:rFonts w:ascii="Times New Roman" w:hAnsi="Times New Roman" w:cs="Times New Roman"/>
          <w:sz w:val="28"/>
          <w:szCs w:val="28"/>
        </w:rPr>
        <w:t xml:space="preserve"> [</w:t>
      </w:r>
      <w:r w:rsidR="00161B02">
        <w:rPr>
          <w:rFonts w:ascii="Times New Roman" w:hAnsi="Times New Roman" w:cs="Times New Roman"/>
          <w:sz w:val="28"/>
          <w:szCs w:val="28"/>
        </w:rPr>
        <w:t>13</w:t>
      </w:r>
      <w:r w:rsidRPr="00326464">
        <w:rPr>
          <w:rFonts w:ascii="Times New Roman" w:hAnsi="Times New Roman" w:cs="Times New Roman"/>
          <w:sz w:val="28"/>
          <w:szCs w:val="28"/>
        </w:rPr>
        <w:t>].  Посадові та військові чини колонії отримували безкоштовне житло, яке поділялося по рангах для вищих, середніх і нижчих чині</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w:t>
      </w:r>
    </w:p>
    <w:p w:rsidR="00DA15C3" w:rsidRPr="006B0E39" w:rsidRDefault="00DA15C3" w:rsidP="00DA15C3">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rPr>
        <w:t xml:space="preserve">На відміну від </w:t>
      </w:r>
      <w:proofErr w:type="gramStart"/>
      <w:r w:rsidRPr="00326464">
        <w:rPr>
          <w:rFonts w:ascii="Times New Roman" w:hAnsi="Times New Roman" w:cs="Times New Roman"/>
          <w:sz w:val="28"/>
          <w:szCs w:val="28"/>
        </w:rPr>
        <w:t>англ</w:t>
      </w:r>
      <w:proofErr w:type="gramEnd"/>
      <w:r w:rsidRPr="00326464">
        <w:rPr>
          <w:rFonts w:ascii="Times New Roman" w:hAnsi="Times New Roman" w:cs="Times New Roman"/>
          <w:sz w:val="28"/>
          <w:szCs w:val="28"/>
        </w:rPr>
        <w:t>ійських колоній, де кожен службовець отримував окреме бунгало, німецькому середньому і нижчому чиновнику надавали кімнату в будинку на кілька людей, що було незручно і нерідко викликало сварки і конфлікти Тому, незважаючи на надання безкоштовного житла, багато чиновників будували собі власні будинки. Офіцери воліли знімати</w:t>
      </w:r>
      <w:r>
        <w:rPr>
          <w:rFonts w:ascii="Times New Roman" w:hAnsi="Times New Roman" w:cs="Times New Roman"/>
          <w:sz w:val="28"/>
          <w:szCs w:val="28"/>
        </w:rPr>
        <w:t xml:space="preserve"> або купувати готові вілли. </w:t>
      </w:r>
      <w:r w:rsidRPr="00326464">
        <w:rPr>
          <w:rFonts w:ascii="Times New Roman" w:hAnsi="Times New Roman" w:cs="Times New Roman"/>
          <w:sz w:val="28"/>
          <w:szCs w:val="28"/>
        </w:rPr>
        <w:t>Біля своїх будинків німці розбивали невеликі клумби з квітами, грядки з овочами і сади. Інтер’є</w:t>
      </w:r>
      <w:proofErr w:type="gramStart"/>
      <w:r w:rsidRPr="00326464">
        <w:rPr>
          <w:rFonts w:ascii="Times New Roman" w:hAnsi="Times New Roman" w:cs="Times New Roman"/>
          <w:sz w:val="28"/>
          <w:szCs w:val="28"/>
        </w:rPr>
        <w:t>р</w:t>
      </w:r>
      <w:proofErr w:type="gramEnd"/>
      <w:r w:rsidRPr="00326464">
        <w:rPr>
          <w:rFonts w:ascii="Times New Roman" w:hAnsi="Times New Roman" w:cs="Times New Roman"/>
          <w:sz w:val="28"/>
          <w:szCs w:val="28"/>
        </w:rPr>
        <w:t xml:space="preserve"> в будинках колоністів був перейнятий  з традиційного німецького. Лише зрідка кімнату прикрашали вироби з шкіри або рогів тварин, що вказують на присутність в Африці. Практично всі меблі німецькі </w:t>
      </w:r>
      <w:r>
        <w:rPr>
          <w:rFonts w:ascii="Times New Roman" w:hAnsi="Times New Roman" w:cs="Times New Roman"/>
          <w:sz w:val="28"/>
          <w:szCs w:val="28"/>
          <w:lang w:val="uk-UA"/>
        </w:rPr>
        <w:t xml:space="preserve">переселенці </w:t>
      </w:r>
      <w:r w:rsidR="00161B02">
        <w:rPr>
          <w:rFonts w:ascii="Times New Roman" w:hAnsi="Times New Roman" w:cs="Times New Roman"/>
          <w:sz w:val="28"/>
          <w:szCs w:val="28"/>
        </w:rPr>
        <w:t>робили самі</w:t>
      </w:r>
      <w:r w:rsidRPr="00326464">
        <w:rPr>
          <w:rFonts w:ascii="Times New Roman" w:hAnsi="Times New Roman" w:cs="Times New Roman"/>
          <w:sz w:val="28"/>
          <w:szCs w:val="28"/>
        </w:rPr>
        <w:t>. Обстановка і оздоблення будинків були скромними. Меблі в будинках доглядачів плантацій складалася з грубо</w:t>
      </w:r>
      <w:r>
        <w:rPr>
          <w:rFonts w:ascii="Times New Roman" w:hAnsi="Times New Roman" w:cs="Times New Roman"/>
          <w:sz w:val="28"/>
          <w:szCs w:val="28"/>
        </w:rPr>
        <w:t xml:space="preserve"> обтесани</w:t>
      </w:r>
      <w:r>
        <w:rPr>
          <w:rFonts w:ascii="Times New Roman" w:hAnsi="Times New Roman" w:cs="Times New Roman"/>
          <w:sz w:val="28"/>
          <w:szCs w:val="28"/>
          <w:lang w:val="uk-UA"/>
        </w:rPr>
        <w:t>х</w:t>
      </w:r>
      <w:r w:rsidRPr="00326464">
        <w:rPr>
          <w:rFonts w:ascii="Times New Roman" w:hAnsi="Times New Roman" w:cs="Times New Roman"/>
          <w:sz w:val="28"/>
          <w:szCs w:val="28"/>
        </w:rPr>
        <w:t xml:space="preserve"> столу і </w:t>
      </w:r>
      <w:proofErr w:type="gramStart"/>
      <w:r w:rsidRPr="00326464">
        <w:rPr>
          <w:rFonts w:ascii="Times New Roman" w:hAnsi="Times New Roman" w:cs="Times New Roman"/>
          <w:sz w:val="28"/>
          <w:szCs w:val="28"/>
        </w:rPr>
        <w:t>ст</w:t>
      </w:r>
      <w:proofErr w:type="gramEnd"/>
      <w:r w:rsidRPr="00326464">
        <w:rPr>
          <w:rFonts w:ascii="Times New Roman" w:hAnsi="Times New Roman" w:cs="Times New Roman"/>
          <w:sz w:val="28"/>
          <w:szCs w:val="28"/>
        </w:rPr>
        <w:t xml:space="preserve">ільців. Такі буденні </w:t>
      </w:r>
      <w:r w:rsidRPr="00326464">
        <w:rPr>
          <w:rFonts w:ascii="Times New Roman" w:hAnsi="Times New Roman" w:cs="Times New Roman"/>
          <w:sz w:val="28"/>
          <w:szCs w:val="28"/>
        </w:rPr>
        <w:lastRenderedPageBreak/>
        <w:t>предмети в метрополії, як шезлонг або фортепіано, через дорожнечу доставки були рідкісні в колоніях і належали до предметів розкоші</w:t>
      </w:r>
      <w:r>
        <w:rPr>
          <w:rFonts w:ascii="Times New Roman" w:hAnsi="Times New Roman" w:cs="Times New Roman"/>
          <w:sz w:val="28"/>
          <w:szCs w:val="28"/>
          <w:lang w:val="uk-UA"/>
        </w:rPr>
        <w:t>.</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Їжу колоністам доводилось готувати на залізних печах, примусах, а нерідко і на багатті. Для звичайних фермерів основними продуктами харчування були рис, молоко, раз в тиждень — </w:t>
      </w:r>
      <w:proofErr w:type="gramStart"/>
      <w:r w:rsidRPr="00326464">
        <w:rPr>
          <w:rFonts w:ascii="Times New Roman" w:hAnsi="Times New Roman" w:cs="Times New Roman"/>
          <w:sz w:val="28"/>
          <w:szCs w:val="28"/>
        </w:rPr>
        <w:t>м'ясо</w:t>
      </w:r>
      <w:proofErr w:type="gramEnd"/>
      <w:r w:rsidRPr="00326464">
        <w:rPr>
          <w:rFonts w:ascii="Times New Roman" w:hAnsi="Times New Roman" w:cs="Times New Roman"/>
          <w:sz w:val="28"/>
          <w:szCs w:val="28"/>
        </w:rPr>
        <w:t>. Службовці, нижч</w:t>
      </w:r>
      <w:r>
        <w:rPr>
          <w:rFonts w:ascii="Times New Roman" w:hAnsi="Times New Roman" w:cs="Times New Roman"/>
          <w:sz w:val="28"/>
          <w:szCs w:val="28"/>
        </w:rPr>
        <w:t xml:space="preserve">і чиновники їли, по можливості </w:t>
      </w:r>
      <w:r w:rsidRPr="00326464">
        <w:rPr>
          <w:rFonts w:ascii="Times New Roman" w:hAnsi="Times New Roman" w:cs="Times New Roman"/>
          <w:sz w:val="28"/>
          <w:szCs w:val="28"/>
        </w:rPr>
        <w:t>консерви які привозили</w:t>
      </w:r>
      <w:r>
        <w:rPr>
          <w:rFonts w:ascii="Times New Roman" w:hAnsi="Times New Roman" w:cs="Times New Roman"/>
          <w:sz w:val="28"/>
          <w:szCs w:val="28"/>
          <w:lang w:val="uk-UA"/>
        </w:rPr>
        <w:t xml:space="preserve"> з митрополії</w:t>
      </w:r>
      <w:r w:rsidRPr="00326464">
        <w:rPr>
          <w:rFonts w:ascii="Times New Roman" w:hAnsi="Times New Roman" w:cs="Times New Roman"/>
          <w:sz w:val="28"/>
          <w:szCs w:val="28"/>
        </w:rPr>
        <w:t>. Вищі та середні чиновники наймали собі африканських кухарів, змушуючи їх готувати за німецькими рецептами, при цьому індикатором «правильності» приготування їжі служили спогади про їжу, яка</w:t>
      </w:r>
      <w:r>
        <w:rPr>
          <w:rFonts w:ascii="Times New Roman" w:hAnsi="Times New Roman" w:cs="Times New Roman"/>
          <w:sz w:val="28"/>
          <w:szCs w:val="28"/>
        </w:rPr>
        <w:t xml:space="preserve"> готувалася </w:t>
      </w:r>
      <w:proofErr w:type="gramStart"/>
      <w:r>
        <w:rPr>
          <w:rFonts w:ascii="Times New Roman" w:hAnsi="Times New Roman" w:cs="Times New Roman"/>
          <w:sz w:val="28"/>
          <w:szCs w:val="28"/>
        </w:rPr>
        <w:t>на</w:t>
      </w:r>
      <w:proofErr w:type="gramEnd"/>
      <w:r>
        <w:rPr>
          <w:rFonts w:ascii="Times New Roman" w:hAnsi="Times New Roman" w:cs="Times New Roman"/>
          <w:sz w:val="28"/>
          <w:szCs w:val="28"/>
        </w:rPr>
        <w:t xml:space="preserve"> батьківщині</w:t>
      </w:r>
      <w:r w:rsidR="00161B02">
        <w:rPr>
          <w:rFonts w:ascii="Times New Roman" w:hAnsi="Times New Roman" w:cs="Times New Roman"/>
          <w:sz w:val="28"/>
          <w:szCs w:val="28"/>
        </w:rPr>
        <w:t> </w:t>
      </w:r>
      <w:r>
        <w:rPr>
          <w:rFonts w:ascii="Times New Roman" w:hAnsi="Times New Roman" w:cs="Times New Roman"/>
          <w:sz w:val="28"/>
          <w:szCs w:val="28"/>
        </w:rPr>
        <w:t>[</w:t>
      </w:r>
      <w:r w:rsidR="00161B02">
        <w:rPr>
          <w:rFonts w:ascii="Times New Roman" w:hAnsi="Times New Roman" w:cs="Times New Roman"/>
          <w:sz w:val="28"/>
          <w:szCs w:val="28"/>
        </w:rPr>
        <w:t>13</w:t>
      </w:r>
      <w:r w:rsidRPr="00326464">
        <w:rPr>
          <w:rFonts w:ascii="Times New Roman" w:hAnsi="Times New Roman" w:cs="Times New Roman"/>
          <w:sz w:val="28"/>
          <w:szCs w:val="28"/>
        </w:rPr>
        <w:t>]. Про перевагу  колоні</w:t>
      </w:r>
      <w:proofErr w:type="gramStart"/>
      <w:r w:rsidRPr="00326464">
        <w:rPr>
          <w:rFonts w:ascii="Times New Roman" w:hAnsi="Times New Roman" w:cs="Times New Roman"/>
          <w:sz w:val="28"/>
          <w:szCs w:val="28"/>
        </w:rPr>
        <w:t>ст</w:t>
      </w:r>
      <w:proofErr w:type="gramEnd"/>
      <w:r w:rsidRPr="00326464">
        <w:rPr>
          <w:rFonts w:ascii="Times New Roman" w:hAnsi="Times New Roman" w:cs="Times New Roman"/>
          <w:sz w:val="28"/>
          <w:szCs w:val="28"/>
        </w:rPr>
        <w:t xml:space="preserve">ів вживати їжу, приготовану за німецькими рецептами, говорить факт затребуваності «німецьких кухарів» в протекторатах і високої їх зарплати. Якщо зарплата </w:t>
      </w:r>
      <w:proofErr w:type="gramStart"/>
      <w:r w:rsidRPr="00326464">
        <w:rPr>
          <w:rFonts w:ascii="Times New Roman" w:hAnsi="Times New Roman" w:cs="Times New Roman"/>
          <w:sz w:val="28"/>
          <w:szCs w:val="28"/>
        </w:rPr>
        <w:t>покоївки</w:t>
      </w:r>
      <w:proofErr w:type="gramEnd"/>
      <w:r w:rsidRPr="00326464">
        <w:rPr>
          <w:rFonts w:ascii="Times New Roman" w:hAnsi="Times New Roman" w:cs="Times New Roman"/>
          <w:sz w:val="28"/>
          <w:szCs w:val="28"/>
        </w:rPr>
        <w:t xml:space="preserve"> становила 30-50 марок, то кухареві платили 250 марок в місяць з харчуванням і проживанням. В експедиціях і тривалих службових поїздках у віддалені райони Африки німцям доводилося харчуватися місцевими продуктами. Для німців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експедиціях проблеми з харчуванням не обмежувалися тільки їжею, навіть дістати питну воду в африканських умовах було важко. У посушливих місцях доводилося копати глибокі колодязі з метою збору води і обов'язково всю воду перед вживанням кип'ятити.</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Окрасою колоній і уособленням «німецького духу» служили церкви, наприклад, протестантська кірха</w:t>
      </w:r>
      <w:proofErr w:type="gramStart"/>
      <w:r w:rsidRPr="00326464">
        <w:rPr>
          <w:rFonts w:ascii="Times New Roman" w:hAnsi="Times New Roman" w:cs="Times New Roman"/>
          <w:sz w:val="28"/>
          <w:szCs w:val="28"/>
        </w:rPr>
        <w:t xml:space="preserve"> В</w:t>
      </w:r>
      <w:proofErr w:type="gramEnd"/>
      <w:r w:rsidRPr="00326464">
        <w:rPr>
          <w:rFonts w:ascii="Times New Roman" w:hAnsi="Times New Roman" w:cs="Times New Roman"/>
          <w:sz w:val="28"/>
          <w:szCs w:val="28"/>
        </w:rPr>
        <w:t>індгук</w:t>
      </w:r>
      <w:r>
        <w:rPr>
          <w:rFonts w:ascii="Times New Roman" w:hAnsi="Times New Roman" w:cs="Times New Roman"/>
          <w:sz w:val="28"/>
          <w:szCs w:val="28"/>
        </w:rPr>
        <w:t>, побудована</w:t>
      </w:r>
      <w:r w:rsidRPr="00326464">
        <w:rPr>
          <w:rFonts w:ascii="Times New Roman" w:hAnsi="Times New Roman" w:cs="Times New Roman"/>
          <w:sz w:val="28"/>
          <w:szCs w:val="28"/>
        </w:rPr>
        <w:t xml:space="preserve"> в 1910 р.  Але не тільки за допомогою церков колоністи намагалися надати колоніям «німецьке обличчя».  Уже в </w:t>
      </w:r>
      <w:proofErr w:type="gramStart"/>
      <w:r w:rsidRPr="00326464">
        <w:rPr>
          <w:rFonts w:ascii="Times New Roman" w:hAnsi="Times New Roman" w:cs="Times New Roman"/>
          <w:sz w:val="28"/>
          <w:szCs w:val="28"/>
        </w:rPr>
        <w:t>досл</w:t>
      </w:r>
      <w:proofErr w:type="gramEnd"/>
      <w:r w:rsidRPr="00326464">
        <w:rPr>
          <w:rFonts w:ascii="Times New Roman" w:hAnsi="Times New Roman" w:cs="Times New Roman"/>
          <w:sz w:val="28"/>
          <w:szCs w:val="28"/>
        </w:rPr>
        <w:t xml:space="preserve">ідницьких експедиціях, таких як експедиція «Емін Паша» Карла Петерса, німці давали свої назви всьому, що потрапляло в поле їх зору.  </w:t>
      </w:r>
      <w:proofErr w:type="gramStart"/>
      <w:r w:rsidRPr="00326464">
        <w:rPr>
          <w:rFonts w:ascii="Times New Roman" w:hAnsi="Times New Roman" w:cs="Times New Roman"/>
          <w:sz w:val="28"/>
          <w:szCs w:val="28"/>
        </w:rPr>
        <w:t>З</w:t>
      </w:r>
      <w:proofErr w:type="gramEnd"/>
      <w:r w:rsidRPr="00326464">
        <w:rPr>
          <w:rFonts w:ascii="Times New Roman" w:hAnsi="Times New Roman" w:cs="Times New Roman"/>
          <w:sz w:val="28"/>
          <w:szCs w:val="28"/>
        </w:rPr>
        <w:t xml:space="preserve">і спогадів мандрівника: </w:t>
      </w:r>
      <w:r w:rsidRPr="00C37DC0">
        <w:rPr>
          <w:rFonts w:ascii="Times New Roman" w:hAnsi="Times New Roman" w:cs="Times New Roman"/>
          <w:i/>
          <w:sz w:val="28"/>
          <w:szCs w:val="28"/>
        </w:rPr>
        <w:t xml:space="preserve">«... Я охрестив дані гори ім'ям імператора Вільгельма II, а найвищий </w:t>
      </w:r>
      <w:proofErr w:type="gramStart"/>
      <w:r w:rsidRPr="00C37DC0">
        <w:rPr>
          <w:rFonts w:ascii="Times New Roman" w:hAnsi="Times New Roman" w:cs="Times New Roman"/>
          <w:i/>
          <w:sz w:val="28"/>
          <w:szCs w:val="28"/>
        </w:rPr>
        <w:t>п</w:t>
      </w:r>
      <w:proofErr w:type="gramEnd"/>
      <w:r w:rsidRPr="00C37DC0">
        <w:rPr>
          <w:rFonts w:ascii="Times New Roman" w:hAnsi="Times New Roman" w:cs="Times New Roman"/>
          <w:i/>
          <w:sz w:val="28"/>
          <w:szCs w:val="28"/>
        </w:rPr>
        <w:t>ік - Гогенцолернів пік»</w:t>
      </w:r>
      <w:r w:rsidR="00161B02">
        <w:rPr>
          <w:rFonts w:ascii="Times New Roman" w:hAnsi="Times New Roman" w:cs="Times New Roman"/>
          <w:sz w:val="28"/>
          <w:szCs w:val="28"/>
        </w:rPr>
        <w:t xml:space="preserve"> [15</w:t>
      </w:r>
      <w:r w:rsidRPr="00326464">
        <w:rPr>
          <w:rFonts w:ascii="Times New Roman" w:hAnsi="Times New Roman" w:cs="Times New Roman"/>
          <w:sz w:val="28"/>
          <w:szCs w:val="28"/>
        </w:rPr>
        <w:t>].  Але</w:t>
      </w:r>
      <w:r>
        <w:rPr>
          <w:rFonts w:ascii="Times New Roman" w:hAnsi="Times New Roman" w:cs="Times New Roman"/>
          <w:sz w:val="28"/>
          <w:szCs w:val="28"/>
          <w:lang w:val="uk-UA"/>
        </w:rPr>
        <w:t>,</w:t>
      </w:r>
      <w:r w:rsidRPr="00326464">
        <w:rPr>
          <w:rFonts w:ascii="Times New Roman" w:hAnsi="Times New Roman" w:cs="Times New Roman"/>
          <w:sz w:val="28"/>
          <w:szCs w:val="28"/>
        </w:rPr>
        <w:t xml:space="preserve"> не завжди </w:t>
      </w:r>
      <w:proofErr w:type="gramStart"/>
      <w:r w:rsidRPr="00326464">
        <w:rPr>
          <w:rFonts w:ascii="Times New Roman" w:hAnsi="Times New Roman" w:cs="Times New Roman"/>
          <w:sz w:val="28"/>
          <w:szCs w:val="28"/>
        </w:rPr>
        <w:t>нові назви носили</w:t>
      </w:r>
      <w:proofErr w:type="gramEnd"/>
      <w:r w:rsidR="00C37DC0">
        <w:rPr>
          <w:rFonts w:ascii="Times New Roman" w:hAnsi="Times New Roman" w:cs="Times New Roman"/>
          <w:sz w:val="28"/>
          <w:szCs w:val="28"/>
        </w:rPr>
        <w:t xml:space="preserve"> настільки офіційний характер. </w:t>
      </w:r>
      <w:r w:rsidRPr="00326464">
        <w:rPr>
          <w:rFonts w:ascii="Times New Roman" w:hAnsi="Times New Roman" w:cs="Times New Roman"/>
          <w:sz w:val="28"/>
          <w:szCs w:val="28"/>
        </w:rPr>
        <w:t>Так, губернатор Путкамер 7 травня 1890 р. назвав нову станцію колон</w:t>
      </w:r>
      <w:proofErr w:type="gramStart"/>
      <w:r w:rsidRPr="00326464">
        <w:rPr>
          <w:rFonts w:ascii="Times New Roman" w:hAnsi="Times New Roman" w:cs="Times New Roman"/>
          <w:sz w:val="28"/>
          <w:szCs w:val="28"/>
        </w:rPr>
        <w:t>ії Т</w:t>
      </w:r>
      <w:proofErr w:type="gramEnd"/>
      <w:r w:rsidRPr="00326464">
        <w:rPr>
          <w:rFonts w:ascii="Times New Roman" w:hAnsi="Times New Roman" w:cs="Times New Roman"/>
          <w:sz w:val="28"/>
          <w:szCs w:val="28"/>
        </w:rPr>
        <w:t>ого в честь своєї ко</w:t>
      </w:r>
      <w:r>
        <w:rPr>
          <w:rFonts w:ascii="Times New Roman" w:hAnsi="Times New Roman" w:cs="Times New Roman"/>
          <w:sz w:val="28"/>
          <w:szCs w:val="28"/>
        </w:rPr>
        <w:t>ханої −</w:t>
      </w:r>
      <w:r w:rsidRPr="00326464">
        <w:rPr>
          <w:rFonts w:ascii="Times New Roman" w:hAnsi="Times New Roman" w:cs="Times New Roman"/>
          <w:sz w:val="28"/>
          <w:szCs w:val="28"/>
        </w:rPr>
        <w:t xml:space="preserve"> «Міс Естерхазі». Багато німецьких колоні</w:t>
      </w:r>
      <w:proofErr w:type="gramStart"/>
      <w:r w:rsidRPr="00326464">
        <w:rPr>
          <w:rFonts w:ascii="Times New Roman" w:hAnsi="Times New Roman" w:cs="Times New Roman"/>
          <w:sz w:val="28"/>
          <w:szCs w:val="28"/>
        </w:rPr>
        <w:t>ст</w:t>
      </w:r>
      <w:proofErr w:type="gramEnd"/>
      <w:r w:rsidRPr="00326464">
        <w:rPr>
          <w:rFonts w:ascii="Times New Roman" w:hAnsi="Times New Roman" w:cs="Times New Roman"/>
          <w:sz w:val="28"/>
          <w:szCs w:val="28"/>
        </w:rPr>
        <w:t xml:space="preserve">ів споруджували будинки так само, як на батьківщині.  Станції, якими довгі роки керували одні і ті ж чиновники, </w:t>
      </w:r>
      <w:r w:rsidRPr="00326464">
        <w:rPr>
          <w:rFonts w:ascii="Times New Roman" w:hAnsi="Times New Roman" w:cs="Times New Roman"/>
          <w:sz w:val="28"/>
          <w:szCs w:val="28"/>
        </w:rPr>
        <w:lastRenderedPageBreak/>
        <w:t xml:space="preserve">нагадували про Німеччину.  Так, станція «Місахоне» мала дизайн гірського села в Тюрінгії, а станція «Дерінг» нагадувала східно-прусську садибу. У </w:t>
      </w:r>
      <w:r w:rsidR="00C37DC0">
        <w:rPr>
          <w:rFonts w:ascii="Times New Roman" w:hAnsi="Times New Roman" w:cs="Times New Roman"/>
          <w:sz w:val="28"/>
          <w:szCs w:val="28"/>
        </w:rPr>
        <w:t xml:space="preserve"> м. </w:t>
      </w:r>
      <w:r>
        <w:rPr>
          <w:rFonts w:ascii="Times New Roman" w:hAnsi="Times New Roman" w:cs="Times New Roman"/>
          <w:sz w:val="28"/>
          <w:szCs w:val="28"/>
        </w:rPr>
        <w:t>Віндхук</w:t>
      </w:r>
      <w:r w:rsidRPr="00326464">
        <w:rPr>
          <w:rFonts w:ascii="Times New Roman" w:hAnsi="Times New Roman" w:cs="Times New Roman"/>
          <w:sz w:val="28"/>
          <w:szCs w:val="28"/>
        </w:rPr>
        <w:t xml:space="preserve"> на головній вулиці звертав на себе увагу будинок, побудований в </w:t>
      </w:r>
      <w:proofErr w:type="gramStart"/>
      <w:r w:rsidRPr="00326464">
        <w:rPr>
          <w:rFonts w:ascii="Times New Roman" w:hAnsi="Times New Roman" w:cs="Times New Roman"/>
          <w:sz w:val="28"/>
          <w:szCs w:val="28"/>
        </w:rPr>
        <w:t>стил</w:t>
      </w:r>
      <w:proofErr w:type="gramEnd"/>
      <w:r w:rsidRPr="00326464">
        <w:rPr>
          <w:rFonts w:ascii="Times New Roman" w:hAnsi="Times New Roman" w:cs="Times New Roman"/>
          <w:sz w:val="28"/>
          <w:szCs w:val="28"/>
        </w:rPr>
        <w:t xml:space="preserve">і середньовічного замку. </w:t>
      </w:r>
      <w:proofErr w:type="gramStart"/>
      <w:r w:rsidRPr="00326464">
        <w:rPr>
          <w:rFonts w:ascii="Times New Roman" w:hAnsi="Times New Roman" w:cs="Times New Roman"/>
          <w:sz w:val="28"/>
          <w:szCs w:val="28"/>
        </w:rPr>
        <w:t>Адм</w:t>
      </w:r>
      <w:proofErr w:type="gramEnd"/>
      <w:r w:rsidRPr="00326464">
        <w:rPr>
          <w:rFonts w:ascii="Times New Roman" w:hAnsi="Times New Roman" w:cs="Times New Roman"/>
          <w:sz w:val="28"/>
          <w:szCs w:val="28"/>
        </w:rPr>
        <w:t>іністративні центри колоній виглядали як суто німецькі міста з</w:t>
      </w:r>
      <w:r w:rsidR="00161B02">
        <w:rPr>
          <w:rFonts w:ascii="Times New Roman" w:hAnsi="Times New Roman" w:cs="Times New Roman"/>
          <w:sz w:val="28"/>
          <w:szCs w:val="28"/>
        </w:rPr>
        <w:t xml:space="preserve"> прямими і чистими вулицями.</w:t>
      </w:r>
      <w:r w:rsidRPr="00326464">
        <w:rPr>
          <w:rFonts w:ascii="Times New Roman" w:hAnsi="Times New Roman" w:cs="Times New Roman"/>
          <w:sz w:val="28"/>
          <w:szCs w:val="28"/>
        </w:rPr>
        <w:t xml:space="preserve"> Німецькі колоністи, які приїхали в Африку, намагалися по можливості відтворити в ній куточок Німеччини.</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Велику загрозу для німецької громади в Африці представляли </w:t>
      </w:r>
      <w:proofErr w:type="gramStart"/>
      <w:r w:rsidRPr="00326464">
        <w:rPr>
          <w:rFonts w:ascii="Times New Roman" w:hAnsi="Times New Roman" w:cs="Times New Roman"/>
          <w:sz w:val="28"/>
          <w:szCs w:val="28"/>
        </w:rPr>
        <w:t>р</w:t>
      </w:r>
      <w:proofErr w:type="gramEnd"/>
      <w:r w:rsidRPr="00326464">
        <w:rPr>
          <w:rFonts w:ascii="Times New Roman" w:hAnsi="Times New Roman" w:cs="Times New Roman"/>
          <w:sz w:val="28"/>
          <w:szCs w:val="28"/>
        </w:rPr>
        <w:t>ізноманітні хвороби.  Карл Петерс скаржився, що затримки в придбанні землі у африка</w:t>
      </w:r>
      <w:r>
        <w:rPr>
          <w:rFonts w:ascii="Times New Roman" w:hAnsi="Times New Roman" w:cs="Times New Roman"/>
          <w:sz w:val="28"/>
          <w:szCs w:val="28"/>
        </w:rPr>
        <w:t xml:space="preserve">нців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ідбуваються через багато</w:t>
      </w:r>
      <w:r w:rsidRPr="00326464">
        <w:rPr>
          <w:rFonts w:ascii="Times New Roman" w:hAnsi="Times New Roman" w:cs="Times New Roman"/>
          <w:sz w:val="28"/>
          <w:szCs w:val="28"/>
        </w:rPr>
        <w:t xml:space="preserve"> факторів, одним з яких є хвороби.  Так, з 26 агентів, які прибули в Східну Африку в 1887 р</w:t>
      </w:r>
      <w:r>
        <w:rPr>
          <w:rFonts w:ascii="Times New Roman" w:hAnsi="Times New Roman" w:cs="Times New Roman"/>
          <w:sz w:val="28"/>
          <w:szCs w:val="28"/>
          <w:lang w:val="uk-UA"/>
        </w:rPr>
        <w:t>.</w:t>
      </w:r>
      <w:r w:rsidRPr="00326464">
        <w:rPr>
          <w:rFonts w:ascii="Times New Roman" w:hAnsi="Times New Roman" w:cs="Times New Roman"/>
          <w:sz w:val="28"/>
          <w:szCs w:val="28"/>
        </w:rPr>
        <w:t xml:space="preserve">, четверо померло від малярії в перший же </w:t>
      </w:r>
      <w:proofErr w:type="gramStart"/>
      <w:r w:rsidR="00C37DC0">
        <w:rPr>
          <w:rFonts w:ascii="Times New Roman" w:hAnsi="Times New Roman" w:cs="Times New Roman"/>
          <w:sz w:val="28"/>
          <w:szCs w:val="28"/>
        </w:rPr>
        <w:t>р</w:t>
      </w:r>
      <w:proofErr w:type="gramEnd"/>
      <w:r w:rsidR="00C37DC0">
        <w:rPr>
          <w:rFonts w:ascii="Times New Roman" w:hAnsi="Times New Roman" w:cs="Times New Roman"/>
          <w:sz w:val="28"/>
          <w:szCs w:val="28"/>
        </w:rPr>
        <w:t>і</w:t>
      </w:r>
      <w:r w:rsidR="00161B02">
        <w:rPr>
          <w:rFonts w:ascii="Times New Roman" w:hAnsi="Times New Roman" w:cs="Times New Roman"/>
          <w:sz w:val="28"/>
          <w:szCs w:val="28"/>
        </w:rPr>
        <w:t>к [15</w:t>
      </w:r>
      <w:r w:rsidRPr="00326464">
        <w:rPr>
          <w:rFonts w:ascii="Times New Roman" w:hAnsi="Times New Roman" w:cs="Times New Roman"/>
          <w:sz w:val="28"/>
          <w:szCs w:val="28"/>
        </w:rPr>
        <w:t>].  На півночі Південно-Західної Африки, в Того, Камеруні і Східній Африці найбільш небезпечною хворобою була малярія.  Щоб уникнути хвороби, доводилося спати під москітною сіткою і вживати хіні</w:t>
      </w:r>
      <w:proofErr w:type="gramStart"/>
      <w:r w:rsidRPr="00326464">
        <w:rPr>
          <w:rFonts w:ascii="Times New Roman" w:hAnsi="Times New Roman" w:cs="Times New Roman"/>
          <w:sz w:val="28"/>
          <w:szCs w:val="28"/>
        </w:rPr>
        <w:t>н</w:t>
      </w:r>
      <w:proofErr w:type="gramEnd"/>
      <w:r w:rsidRPr="00326464">
        <w:rPr>
          <w:rFonts w:ascii="Times New Roman" w:hAnsi="Times New Roman" w:cs="Times New Roman"/>
          <w:sz w:val="28"/>
          <w:szCs w:val="28"/>
        </w:rPr>
        <w:t>.  На півдні Південно-Західної Африки колоністи часто хворіли</w:t>
      </w:r>
      <w:r w:rsidR="00161B02">
        <w:rPr>
          <w:rFonts w:ascii="Times New Roman" w:hAnsi="Times New Roman" w:cs="Times New Roman"/>
          <w:sz w:val="28"/>
          <w:szCs w:val="28"/>
        </w:rPr>
        <w:t xml:space="preserve"> на черевний тиф або дизентерію,</w:t>
      </w:r>
      <w:r w:rsidRPr="00326464">
        <w:rPr>
          <w:rFonts w:ascii="Times New Roman" w:hAnsi="Times New Roman" w:cs="Times New Roman"/>
          <w:sz w:val="28"/>
          <w:szCs w:val="28"/>
        </w:rPr>
        <w:t xml:space="preserve">смертність в африканських колоніях становила від 20 до 40 </w:t>
      </w:r>
      <w:proofErr w:type="gramStart"/>
      <w:r w:rsidRPr="00326464">
        <w:rPr>
          <w:rFonts w:ascii="Times New Roman" w:hAnsi="Times New Roman" w:cs="Times New Roman"/>
          <w:sz w:val="28"/>
          <w:szCs w:val="28"/>
        </w:rPr>
        <w:t>осіб</w:t>
      </w:r>
      <w:proofErr w:type="gramEnd"/>
      <w:r w:rsidRPr="00326464">
        <w:rPr>
          <w:rFonts w:ascii="Times New Roman" w:hAnsi="Times New Roman" w:cs="Times New Roman"/>
          <w:sz w:val="28"/>
          <w:szCs w:val="28"/>
        </w:rPr>
        <w:t xml:space="preserve"> на тисячу.  У метрополії смертність становила 22-25,7 людина на тисячу.  Однак смертність у віці від 25 до 29 років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колоніях була вище </w:t>
      </w:r>
      <w:r w:rsidR="00161B02">
        <w:rPr>
          <w:rFonts w:ascii="Times New Roman" w:hAnsi="Times New Roman" w:cs="Times New Roman"/>
          <w:sz w:val="28"/>
          <w:szCs w:val="28"/>
        </w:rPr>
        <w:t>в 4 рази, ніж у Німеччині [6</w:t>
      </w:r>
      <w:r w:rsidRPr="00326464">
        <w:rPr>
          <w:rFonts w:ascii="Times New Roman" w:hAnsi="Times New Roman" w:cs="Times New Roman"/>
          <w:sz w:val="28"/>
          <w:szCs w:val="28"/>
        </w:rPr>
        <w:t>].  Для боротьби з хвороба</w:t>
      </w:r>
      <w:r>
        <w:rPr>
          <w:rFonts w:ascii="Times New Roman" w:hAnsi="Times New Roman" w:cs="Times New Roman"/>
          <w:sz w:val="28"/>
          <w:szCs w:val="28"/>
        </w:rPr>
        <w:t>ми німецька влада проводила</w:t>
      </w:r>
      <w:r w:rsidRPr="00326464">
        <w:rPr>
          <w:rFonts w:ascii="Times New Roman" w:hAnsi="Times New Roman" w:cs="Times New Roman"/>
          <w:sz w:val="28"/>
          <w:szCs w:val="28"/>
        </w:rPr>
        <w:t xml:space="preserve"> вакцинаці</w:t>
      </w:r>
      <w:r>
        <w:rPr>
          <w:rFonts w:ascii="Times New Roman" w:hAnsi="Times New Roman" w:cs="Times New Roman"/>
          <w:sz w:val="28"/>
          <w:szCs w:val="28"/>
        </w:rPr>
        <w:t>ю, ізоляцію прокажених, будувала лікарні, виділяла</w:t>
      </w:r>
      <w:r w:rsidRPr="00326464">
        <w:rPr>
          <w:rFonts w:ascii="Times New Roman" w:hAnsi="Times New Roman" w:cs="Times New Roman"/>
          <w:sz w:val="28"/>
          <w:szCs w:val="28"/>
        </w:rPr>
        <w:t xml:space="preserve"> кошти на ви</w:t>
      </w:r>
      <w:r>
        <w:rPr>
          <w:rFonts w:ascii="Times New Roman" w:hAnsi="Times New Roman" w:cs="Times New Roman"/>
          <w:sz w:val="28"/>
          <w:szCs w:val="28"/>
        </w:rPr>
        <w:t>вчення тропічних хвороб, вводила</w:t>
      </w:r>
      <w:r w:rsidRPr="00326464">
        <w:rPr>
          <w:rFonts w:ascii="Times New Roman" w:hAnsi="Times New Roman" w:cs="Times New Roman"/>
          <w:sz w:val="28"/>
          <w:szCs w:val="28"/>
        </w:rPr>
        <w:t xml:space="preserve"> </w:t>
      </w:r>
      <w:proofErr w:type="gramStart"/>
      <w:r w:rsidRPr="00326464">
        <w:rPr>
          <w:rFonts w:ascii="Times New Roman" w:hAnsi="Times New Roman" w:cs="Times New Roman"/>
          <w:sz w:val="28"/>
          <w:szCs w:val="28"/>
        </w:rPr>
        <w:t>еп</w:t>
      </w:r>
      <w:proofErr w:type="gramEnd"/>
      <w:r w:rsidRPr="00326464">
        <w:rPr>
          <w:rFonts w:ascii="Times New Roman" w:hAnsi="Times New Roman" w:cs="Times New Roman"/>
          <w:sz w:val="28"/>
          <w:szCs w:val="28"/>
        </w:rPr>
        <w:t>ідемічні карантини.</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Найпоширенішими громадськими заходами в колоніях були численні фестивалі, присвячені флоту або армії, </w:t>
      </w:r>
      <w:proofErr w:type="gramStart"/>
      <w:r w:rsidRPr="00326464">
        <w:rPr>
          <w:rFonts w:ascii="Times New Roman" w:hAnsi="Times New Roman" w:cs="Times New Roman"/>
          <w:sz w:val="28"/>
          <w:szCs w:val="28"/>
        </w:rPr>
        <w:t>рел</w:t>
      </w:r>
      <w:proofErr w:type="gramEnd"/>
      <w:r w:rsidRPr="00326464">
        <w:rPr>
          <w:rFonts w:ascii="Times New Roman" w:hAnsi="Times New Roman" w:cs="Times New Roman"/>
          <w:sz w:val="28"/>
          <w:szCs w:val="28"/>
        </w:rPr>
        <w:t>ігійні свята, такі як Різдво і Великдень.  Одним з найбільш важливих щорі</w:t>
      </w:r>
      <w:r>
        <w:rPr>
          <w:rFonts w:ascii="Times New Roman" w:hAnsi="Times New Roman" w:cs="Times New Roman"/>
          <w:sz w:val="28"/>
          <w:szCs w:val="28"/>
        </w:rPr>
        <w:t>чних подій в житті колонії був Д</w:t>
      </w:r>
      <w:r w:rsidRPr="00326464">
        <w:rPr>
          <w:rFonts w:ascii="Times New Roman" w:hAnsi="Times New Roman" w:cs="Times New Roman"/>
          <w:sz w:val="28"/>
          <w:szCs w:val="28"/>
        </w:rPr>
        <w:t>ень народження імператора.  Його святкування починалося з урочистої промови вищої посадової особи колонії в громадському місці, куди приводили школярів.  Після звернення зазвичай урочисто відкривали великі будівельні проекти</w:t>
      </w:r>
      <w:r>
        <w:rPr>
          <w:rFonts w:ascii="Times New Roman" w:hAnsi="Times New Roman" w:cs="Times New Roman"/>
          <w:sz w:val="28"/>
          <w:szCs w:val="28"/>
        </w:rPr>
        <w:t>, такі, наприклад, як залізниц</w:t>
      </w:r>
      <w:r w:rsidRPr="00326464">
        <w:rPr>
          <w:rFonts w:ascii="Times New Roman" w:hAnsi="Times New Roman" w:cs="Times New Roman"/>
          <w:sz w:val="28"/>
          <w:szCs w:val="28"/>
        </w:rPr>
        <w:t>ю.</w:t>
      </w:r>
      <w:r>
        <w:rPr>
          <w:rFonts w:ascii="Times New Roman" w:hAnsi="Times New Roman" w:cs="Times New Roman"/>
          <w:sz w:val="28"/>
          <w:szCs w:val="28"/>
          <w:lang w:val="uk-UA"/>
        </w:rPr>
        <w:t xml:space="preserve"> </w:t>
      </w:r>
      <w:r w:rsidRPr="00326464">
        <w:rPr>
          <w:rFonts w:ascii="Times New Roman" w:hAnsi="Times New Roman" w:cs="Times New Roman"/>
          <w:sz w:val="28"/>
          <w:szCs w:val="28"/>
        </w:rPr>
        <w:t xml:space="preserve">Імператор був символом, об'єднуючим всіх колоністів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загальну національну групу.  Особливе </w:t>
      </w:r>
      <w:r w:rsidRPr="00326464">
        <w:rPr>
          <w:rFonts w:ascii="Times New Roman" w:hAnsi="Times New Roman" w:cs="Times New Roman"/>
          <w:sz w:val="28"/>
          <w:szCs w:val="28"/>
        </w:rPr>
        <w:lastRenderedPageBreak/>
        <w:t xml:space="preserve">почуття національної гордості німців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колоніях становив державний прапор.  Його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 xml:space="preserve">ідняття завжди супроводжувалося почесною вартою і гвинтівковим салютом.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 Особ</w:t>
      </w:r>
      <w:r>
        <w:rPr>
          <w:rFonts w:ascii="Times New Roman" w:hAnsi="Times New Roman" w:cs="Times New Roman"/>
          <w:sz w:val="28"/>
          <w:szCs w:val="28"/>
        </w:rPr>
        <w:t xml:space="preserve">ливістю колоніальної життя стало жваве листування, </w:t>
      </w:r>
      <w:proofErr w:type="gramStart"/>
      <w:r>
        <w:rPr>
          <w:rFonts w:ascii="Times New Roman" w:hAnsi="Times New Roman" w:cs="Times New Roman"/>
          <w:sz w:val="28"/>
          <w:szCs w:val="28"/>
        </w:rPr>
        <w:t>яке</w:t>
      </w:r>
      <w:proofErr w:type="gramEnd"/>
      <w:r w:rsidRPr="00326464">
        <w:rPr>
          <w:rFonts w:ascii="Times New Roman" w:hAnsi="Times New Roman" w:cs="Times New Roman"/>
          <w:sz w:val="28"/>
          <w:szCs w:val="28"/>
        </w:rPr>
        <w:t xml:space="preserve"> вели колоністи, як мі</w:t>
      </w:r>
      <w:r>
        <w:rPr>
          <w:rFonts w:ascii="Times New Roman" w:hAnsi="Times New Roman" w:cs="Times New Roman"/>
          <w:sz w:val="28"/>
          <w:szCs w:val="28"/>
        </w:rPr>
        <w:t>ж собою, так і з</w:t>
      </w:r>
      <w:r>
        <w:rPr>
          <w:rFonts w:ascii="Times New Roman" w:hAnsi="Times New Roman" w:cs="Times New Roman"/>
          <w:sz w:val="28"/>
          <w:szCs w:val="28"/>
          <w:lang w:val="uk-UA"/>
        </w:rPr>
        <w:t xml:space="preserve"> митрополією</w:t>
      </w:r>
      <w:r>
        <w:rPr>
          <w:rFonts w:ascii="Times New Roman" w:hAnsi="Times New Roman" w:cs="Times New Roman"/>
          <w:sz w:val="28"/>
          <w:szCs w:val="28"/>
        </w:rPr>
        <w:t xml:space="preserve">, оскільки </w:t>
      </w:r>
      <w:r>
        <w:rPr>
          <w:rFonts w:ascii="Times New Roman" w:hAnsi="Times New Roman" w:cs="Times New Roman"/>
          <w:sz w:val="28"/>
          <w:szCs w:val="28"/>
          <w:lang w:val="uk-UA"/>
        </w:rPr>
        <w:t>л</w:t>
      </w:r>
      <w:r w:rsidRPr="00326464">
        <w:rPr>
          <w:rFonts w:ascii="Times New Roman" w:hAnsi="Times New Roman" w:cs="Times New Roman"/>
          <w:sz w:val="28"/>
          <w:szCs w:val="28"/>
        </w:rPr>
        <w:t xml:space="preserve">исти були </w:t>
      </w:r>
      <w:r>
        <w:rPr>
          <w:rFonts w:ascii="Times New Roman" w:hAnsi="Times New Roman" w:cs="Times New Roman"/>
          <w:sz w:val="28"/>
          <w:szCs w:val="28"/>
        </w:rPr>
        <w:t>сполучною ланкою з батьківщиною,</w:t>
      </w:r>
      <w:r>
        <w:rPr>
          <w:rFonts w:ascii="Times New Roman" w:hAnsi="Times New Roman" w:cs="Times New Roman"/>
          <w:sz w:val="28"/>
          <w:szCs w:val="28"/>
          <w:lang w:val="uk-UA"/>
        </w:rPr>
        <w:t xml:space="preserve"> т</w:t>
      </w:r>
      <w:r w:rsidRPr="00326464">
        <w:rPr>
          <w:rFonts w:ascii="Times New Roman" w:hAnsi="Times New Roman" w:cs="Times New Roman"/>
          <w:sz w:val="28"/>
          <w:szCs w:val="28"/>
        </w:rPr>
        <w:t>ому прибуття пароплава з листами і н</w:t>
      </w:r>
      <w:r w:rsidR="00161B02">
        <w:rPr>
          <w:rFonts w:ascii="Times New Roman" w:hAnsi="Times New Roman" w:cs="Times New Roman"/>
          <w:sz w:val="28"/>
          <w:szCs w:val="28"/>
        </w:rPr>
        <w:t>овинами сприймалося як свято [5</w:t>
      </w:r>
      <w:r w:rsidRPr="00326464">
        <w:rPr>
          <w:rFonts w:ascii="Times New Roman" w:hAnsi="Times New Roman" w:cs="Times New Roman"/>
          <w:sz w:val="28"/>
          <w:szCs w:val="28"/>
        </w:rPr>
        <w:t xml:space="preserve">].  На початку поштовий зв'язок в колоніях працював погано, що було </w:t>
      </w:r>
      <w:proofErr w:type="gramStart"/>
      <w:r w:rsidRPr="00326464">
        <w:rPr>
          <w:rFonts w:ascii="Times New Roman" w:hAnsi="Times New Roman" w:cs="Times New Roman"/>
          <w:sz w:val="28"/>
          <w:szCs w:val="28"/>
        </w:rPr>
        <w:t>пов'язано</w:t>
      </w:r>
      <w:proofErr w:type="gramEnd"/>
      <w:r w:rsidRPr="00326464">
        <w:rPr>
          <w:rFonts w:ascii="Times New Roman" w:hAnsi="Times New Roman" w:cs="Times New Roman"/>
          <w:sz w:val="28"/>
          <w:szCs w:val="28"/>
        </w:rPr>
        <w:t xml:space="preserve"> з відсутністю доріг і постійного пароплавного сполучення.  Нерідко кореспонденцію доводилося відправляти через </w:t>
      </w:r>
      <w:proofErr w:type="gramStart"/>
      <w:r w:rsidRPr="00326464">
        <w:rPr>
          <w:rFonts w:ascii="Times New Roman" w:hAnsi="Times New Roman" w:cs="Times New Roman"/>
          <w:sz w:val="28"/>
          <w:szCs w:val="28"/>
        </w:rPr>
        <w:t>Англ</w:t>
      </w:r>
      <w:proofErr w:type="gramEnd"/>
      <w:r w:rsidRPr="00326464">
        <w:rPr>
          <w:rFonts w:ascii="Times New Roman" w:hAnsi="Times New Roman" w:cs="Times New Roman"/>
          <w:sz w:val="28"/>
          <w:szCs w:val="28"/>
        </w:rPr>
        <w:t xml:space="preserve">ію, тим самим збільшуючи вартість і час її доставки. Поступово в колоніях була </w:t>
      </w:r>
      <w:proofErr w:type="gramStart"/>
      <w:r w:rsidRPr="00326464">
        <w:rPr>
          <w:rFonts w:ascii="Times New Roman" w:hAnsi="Times New Roman" w:cs="Times New Roman"/>
          <w:sz w:val="28"/>
          <w:szCs w:val="28"/>
        </w:rPr>
        <w:t>створена</w:t>
      </w:r>
      <w:proofErr w:type="gramEnd"/>
      <w:r w:rsidRPr="00326464">
        <w:rPr>
          <w:rFonts w:ascii="Times New Roman" w:hAnsi="Times New Roman" w:cs="Times New Roman"/>
          <w:sz w:val="28"/>
          <w:szCs w:val="28"/>
        </w:rPr>
        <w:t xml:space="preserve"> поштовий і телеграфний зв'язок. До 1912 р. в колонії Того функціонувало 23 поштові станці</w:t>
      </w:r>
      <w:r>
        <w:rPr>
          <w:rFonts w:ascii="Times New Roman" w:hAnsi="Times New Roman" w:cs="Times New Roman"/>
          <w:sz w:val="28"/>
          <w:szCs w:val="28"/>
        </w:rPr>
        <w:t xml:space="preserve">ї, в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івденно-Західній Африці −</w:t>
      </w:r>
      <w:r>
        <w:rPr>
          <w:rFonts w:ascii="Times New Roman" w:hAnsi="Times New Roman" w:cs="Times New Roman"/>
          <w:sz w:val="28"/>
          <w:szCs w:val="28"/>
          <w:lang w:val="uk-UA"/>
        </w:rPr>
        <w:t xml:space="preserve"> </w:t>
      </w:r>
      <w:r w:rsidRPr="00326464">
        <w:rPr>
          <w:rFonts w:ascii="Times New Roman" w:hAnsi="Times New Roman" w:cs="Times New Roman"/>
          <w:sz w:val="28"/>
          <w:szCs w:val="28"/>
        </w:rPr>
        <w:t>110, в Камеруні працювало 46 станцій, в Німецької Східній Афри</w:t>
      </w:r>
      <w:r w:rsidR="00A33801">
        <w:rPr>
          <w:rFonts w:ascii="Times New Roman" w:hAnsi="Times New Roman" w:cs="Times New Roman"/>
          <w:sz w:val="28"/>
          <w:szCs w:val="28"/>
        </w:rPr>
        <w:t>ці − 54 поштових відділень</w:t>
      </w:r>
      <w:r>
        <w:rPr>
          <w:rFonts w:ascii="Times New Roman" w:hAnsi="Times New Roman" w:cs="Times New Roman"/>
          <w:sz w:val="28"/>
          <w:szCs w:val="28"/>
        </w:rPr>
        <w:t xml:space="preserve"> також для більшості німецьких колоній були розроблені спеціальні марки </w:t>
      </w:r>
      <w:r w:rsidR="00DF0FA3">
        <w:rPr>
          <w:rFonts w:ascii="Times New Roman" w:hAnsi="Times New Roman" w:cs="Times New Roman"/>
          <w:sz w:val="28"/>
          <w:szCs w:val="28"/>
        </w:rPr>
        <w:t xml:space="preserve">[Див. Додаток </w:t>
      </w:r>
      <w:r w:rsidR="00DF0FA3">
        <w:rPr>
          <w:rFonts w:ascii="Times New Roman" w:hAnsi="Times New Roman" w:cs="Times New Roman"/>
          <w:sz w:val="28"/>
          <w:szCs w:val="28"/>
          <w:lang w:val="uk-UA"/>
        </w:rPr>
        <w:t>Е</w:t>
      </w:r>
      <w:r w:rsidR="00A33801">
        <w:rPr>
          <w:rFonts w:ascii="Times New Roman" w:hAnsi="Times New Roman" w:cs="Times New Roman"/>
          <w:sz w:val="28"/>
          <w:szCs w:val="28"/>
        </w:rPr>
        <w:t>]</w:t>
      </w:r>
      <w:proofErr w:type="gramStart"/>
      <w:r w:rsidR="00A33801">
        <w:rPr>
          <w:rFonts w:ascii="Times New Roman" w:hAnsi="Times New Roman" w:cs="Times New Roman"/>
          <w:sz w:val="28"/>
          <w:szCs w:val="28"/>
        </w:rPr>
        <w:t>.</w:t>
      </w:r>
      <w:r w:rsidRPr="00326464">
        <w:rPr>
          <w:rFonts w:ascii="Times New Roman" w:hAnsi="Times New Roman" w:cs="Times New Roman"/>
          <w:sz w:val="28"/>
          <w:szCs w:val="28"/>
        </w:rPr>
        <w:t>С</w:t>
      </w:r>
      <w:proofErr w:type="gramEnd"/>
      <w:r w:rsidRPr="00326464">
        <w:rPr>
          <w:rFonts w:ascii="Times New Roman" w:hAnsi="Times New Roman" w:cs="Times New Roman"/>
          <w:sz w:val="28"/>
          <w:szCs w:val="28"/>
        </w:rPr>
        <w:t>ередній час доставки пошти з африканських колоній в Євро</w:t>
      </w:r>
      <w:r w:rsidR="00A33801">
        <w:rPr>
          <w:rFonts w:ascii="Times New Roman" w:hAnsi="Times New Roman" w:cs="Times New Roman"/>
          <w:sz w:val="28"/>
          <w:szCs w:val="28"/>
        </w:rPr>
        <w:t>пу становила близько  20 − 30 днів</w:t>
      </w:r>
      <w:r w:rsidRPr="00326464">
        <w:rPr>
          <w:rFonts w:ascii="Times New Roman" w:hAnsi="Times New Roman" w:cs="Times New Roman"/>
          <w:sz w:val="28"/>
          <w:szCs w:val="28"/>
        </w:rPr>
        <w:t xml:space="preserve">.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Для колоністів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протекторатах випускали численні газети.  </w:t>
      </w:r>
      <w:proofErr w:type="gramStart"/>
      <w:r w:rsidRPr="00326464">
        <w:rPr>
          <w:rFonts w:ascii="Times New Roman" w:hAnsi="Times New Roman" w:cs="Times New Roman"/>
          <w:sz w:val="28"/>
          <w:szCs w:val="28"/>
        </w:rPr>
        <w:t>Вони</w:t>
      </w:r>
      <w:proofErr w:type="gramEnd"/>
      <w:r w:rsidRPr="00326464">
        <w:rPr>
          <w:rFonts w:ascii="Times New Roman" w:hAnsi="Times New Roman" w:cs="Times New Roman"/>
          <w:sz w:val="28"/>
          <w:szCs w:val="28"/>
        </w:rPr>
        <w:t xml:space="preserve"> служили засобом передачі офіційної інформації колоніальних і імперських властей.  У Камеруні виходила «Камерун п</w:t>
      </w:r>
      <w:r>
        <w:rPr>
          <w:rFonts w:ascii="Times New Roman" w:hAnsi="Times New Roman" w:cs="Times New Roman"/>
          <w:sz w:val="28"/>
          <w:szCs w:val="28"/>
        </w:rPr>
        <w:t>ост» («Kamerun post»), в Того −</w:t>
      </w:r>
      <w:r w:rsidRPr="00326464">
        <w:rPr>
          <w:rFonts w:ascii="Times New Roman" w:hAnsi="Times New Roman" w:cs="Times New Roman"/>
          <w:sz w:val="28"/>
          <w:szCs w:val="28"/>
        </w:rPr>
        <w:t xml:space="preserve"> «Офіційний журнал протекторату Того» </w:t>
      </w:r>
      <w:proofErr w:type="gramStart"/>
      <w:r w:rsidRPr="00326464">
        <w:rPr>
          <w:rFonts w:ascii="Times New Roman" w:hAnsi="Times New Roman" w:cs="Times New Roman"/>
          <w:sz w:val="28"/>
          <w:szCs w:val="28"/>
        </w:rPr>
        <w:t xml:space="preserve">( </w:t>
      </w:r>
      <w:proofErr w:type="gramEnd"/>
      <w:r w:rsidRPr="00326464">
        <w:rPr>
          <w:rFonts w:ascii="Times New Roman" w:hAnsi="Times New Roman" w:cs="Times New Roman"/>
          <w:sz w:val="28"/>
          <w:szCs w:val="28"/>
        </w:rPr>
        <w:t>«Amtsblatt für das schutzgebiet Togo», в Східній</w:t>
      </w:r>
      <w:r>
        <w:rPr>
          <w:rFonts w:ascii="Times New Roman" w:hAnsi="Times New Roman" w:cs="Times New Roman"/>
          <w:sz w:val="28"/>
          <w:szCs w:val="28"/>
        </w:rPr>
        <w:t xml:space="preserve"> Африці випускалося дві газети −</w:t>
      </w:r>
      <w:r w:rsidRPr="00326464">
        <w:rPr>
          <w:rFonts w:ascii="Times New Roman" w:hAnsi="Times New Roman" w:cs="Times New Roman"/>
          <w:sz w:val="28"/>
          <w:szCs w:val="28"/>
        </w:rPr>
        <w:t xml:space="preserve"> «Німець</w:t>
      </w:r>
      <w:r>
        <w:rPr>
          <w:rFonts w:ascii="Times New Roman" w:hAnsi="Times New Roman" w:cs="Times New Roman"/>
          <w:sz w:val="28"/>
          <w:szCs w:val="28"/>
        </w:rPr>
        <w:t>ка Східно</w:t>
      </w:r>
      <w:r>
        <w:rPr>
          <w:rFonts w:ascii="Times New Roman" w:hAnsi="Times New Roman" w:cs="Times New Roman"/>
          <w:sz w:val="28"/>
          <w:szCs w:val="28"/>
          <w:lang w:val="uk-UA"/>
        </w:rPr>
        <w:t>а</w:t>
      </w:r>
      <w:r w:rsidRPr="00326464">
        <w:rPr>
          <w:rFonts w:ascii="Times New Roman" w:hAnsi="Times New Roman" w:cs="Times New Roman"/>
          <w:sz w:val="28"/>
          <w:szCs w:val="28"/>
        </w:rPr>
        <w:t>фриканська газета» («Deutsch Ostafrikanische zeitung») і «Огляд</w:t>
      </w:r>
      <w:r>
        <w:rPr>
          <w:rFonts w:ascii="Times New Roman" w:hAnsi="Times New Roman" w:cs="Times New Roman"/>
          <w:sz w:val="28"/>
          <w:szCs w:val="28"/>
        </w:rPr>
        <w:t xml:space="preserve"> німецької Східної Африки</w:t>
      </w:r>
      <w:r w:rsidRPr="00326464">
        <w:rPr>
          <w:rFonts w:ascii="Times New Roman" w:hAnsi="Times New Roman" w:cs="Times New Roman"/>
          <w:sz w:val="28"/>
          <w:szCs w:val="28"/>
        </w:rPr>
        <w:t xml:space="preserve">» (« Deutsch Ostafrikanische rundschau »). Найбільша кількість газет виходила в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івденно-Західній Африці:</w:t>
      </w:r>
      <w:r>
        <w:rPr>
          <w:rFonts w:ascii="Times New Roman" w:hAnsi="Times New Roman" w:cs="Times New Roman"/>
          <w:sz w:val="28"/>
          <w:szCs w:val="28"/>
          <w:lang w:val="uk-UA"/>
        </w:rPr>
        <w:t xml:space="preserve"> </w:t>
      </w:r>
      <w:r w:rsidRPr="00326464">
        <w:rPr>
          <w:rFonts w:ascii="Times New Roman" w:hAnsi="Times New Roman" w:cs="Times New Roman"/>
          <w:sz w:val="28"/>
          <w:szCs w:val="28"/>
        </w:rPr>
        <w:t xml:space="preserve">«Німецька </w:t>
      </w:r>
      <w:proofErr w:type="gramStart"/>
      <w:r w:rsidRPr="00326464">
        <w:rPr>
          <w:rFonts w:ascii="Times New Roman" w:hAnsi="Times New Roman" w:cs="Times New Roman"/>
          <w:sz w:val="28"/>
          <w:szCs w:val="28"/>
        </w:rPr>
        <w:t>П</w:t>
      </w:r>
      <w:proofErr w:type="gramEnd"/>
      <w:r w:rsidRPr="00326464">
        <w:rPr>
          <w:rFonts w:ascii="Times New Roman" w:hAnsi="Times New Roman" w:cs="Times New Roman"/>
          <w:sz w:val="28"/>
          <w:szCs w:val="28"/>
        </w:rPr>
        <w:t>івденно-Західна Африканська газета» («Deut</w:t>
      </w:r>
      <w:r w:rsidR="00C37DC0">
        <w:rPr>
          <w:rFonts w:ascii="Times New Roman" w:hAnsi="Times New Roman" w:cs="Times New Roman"/>
          <w:sz w:val="28"/>
          <w:szCs w:val="28"/>
        </w:rPr>
        <w:t>sch-Südwestafrikanische zeitung</w:t>
      </w:r>
      <w:r w:rsidRPr="00326464">
        <w:rPr>
          <w:rFonts w:ascii="Times New Roman" w:hAnsi="Times New Roman" w:cs="Times New Roman"/>
          <w:sz w:val="28"/>
          <w:szCs w:val="28"/>
        </w:rPr>
        <w:t>»)</w:t>
      </w:r>
      <w:r>
        <w:rPr>
          <w:rFonts w:ascii="Times New Roman" w:hAnsi="Times New Roman" w:cs="Times New Roman"/>
          <w:sz w:val="28"/>
          <w:szCs w:val="28"/>
          <w:lang w:val="uk-UA"/>
        </w:rPr>
        <w:t xml:space="preserve">, </w:t>
      </w:r>
      <w:r w:rsidR="00C37DC0">
        <w:rPr>
          <w:rFonts w:ascii="Times New Roman" w:hAnsi="Times New Roman" w:cs="Times New Roman"/>
          <w:sz w:val="28"/>
          <w:szCs w:val="28"/>
        </w:rPr>
        <w:t xml:space="preserve">газета Кейтмана-Хупера» ( </w:t>
      </w:r>
      <w:r w:rsidRPr="00326464">
        <w:rPr>
          <w:rFonts w:ascii="Times New Roman" w:hAnsi="Times New Roman" w:cs="Times New Roman"/>
          <w:sz w:val="28"/>
          <w:szCs w:val="28"/>
        </w:rPr>
        <w:t>«Keetmans-hooper zeitung»)</w:t>
      </w:r>
      <w:r>
        <w:rPr>
          <w:rFonts w:ascii="Times New Roman" w:hAnsi="Times New Roman" w:cs="Times New Roman"/>
          <w:sz w:val="28"/>
          <w:szCs w:val="28"/>
          <w:lang w:val="uk-UA"/>
        </w:rPr>
        <w:t xml:space="preserve">,  </w:t>
      </w:r>
      <w:r w:rsidRPr="00326464">
        <w:rPr>
          <w:rFonts w:ascii="Times New Roman" w:hAnsi="Times New Roman" w:cs="Times New Roman"/>
          <w:sz w:val="28"/>
          <w:szCs w:val="28"/>
        </w:rPr>
        <w:t>«Офіційний вісник німецької Південно-Західної Африки» («Der Südwestbote, Amtsblatt für das schutzgebiet Deutsch-Südwest  Аfrika ») [</w:t>
      </w:r>
      <w:r w:rsidR="00A33801">
        <w:rPr>
          <w:rFonts w:ascii="Times New Roman" w:hAnsi="Times New Roman" w:cs="Times New Roman"/>
          <w:sz w:val="28"/>
          <w:szCs w:val="28"/>
        </w:rPr>
        <w:t>23</w:t>
      </w:r>
      <w:r w:rsidRPr="00326464">
        <w:rPr>
          <w:rFonts w:ascii="Times New Roman" w:hAnsi="Times New Roman" w:cs="Times New Roman"/>
          <w:sz w:val="28"/>
          <w:szCs w:val="28"/>
        </w:rPr>
        <w:t>].</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Як бачимо,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кінці XIX ст.  Німеччина стала колоніальною державою.  </w:t>
      </w:r>
      <w:proofErr w:type="gramStart"/>
      <w:r w:rsidRPr="00326464">
        <w:rPr>
          <w:rFonts w:ascii="Times New Roman" w:hAnsi="Times New Roman" w:cs="Times New Roman"/>
          <w:sz w:val="28"/>
          <w:szCs w:val="28"/>
        </w:rPr>
        <w:t>З</w:t>
      </w:r>
      <w:proofErr w:type="gramEnd"/>
      <w:r w:rsidRPr="00326464">
        <w:rPr>
          <w:rFonts w:ascii="Times New Roman" w:hAnsi="Times New Roman" w:cs="Times New Roman"/>
          <w:sz w:val="28"/>
          <w:szCs w:val="28"/>
        </w:rPr>
        <w:t xml:space="preserve"> придбанням колоній почався процес формування німецького колоніального </w:t>
      </w:r>
      <w:r w:rsidRPr="00326464">
        <w:rPr>
          <w:rFonts w:ascii="Times New Roman" w:hAnsi="Times New Roman" w:cs="Times New Roman"/>
          <w:sz w:val="28"/>
          <w:szCs w:val="28"/>
        </w:rPr>
        <w:lastRenderedPageBreak/>
        <w:t xml:space="preserve">етносу.  Необхідність існування колоніальної громади в оточенні чужої етнічного та </w:t>
      </w:r>
      <w:proofErr w:type="gramStart"/>
      <w:r w:rsidRPr="00326464">
        <w:rPr>
          <w:rFonts w:ascii="Times New Roman" w:hAnsi="Times New Roman" w:cs="Times New Roman"/>
          <w:sz w:val="28"/>
          <w:szCs w:val="28"/>
        </w:rPr>
        <w:t>культурного</w:t>
      </w:r>
      <w:proofErr w:type="gramEnd"/>
      <w:r w:rsidRPr="00326464">
        <w:rPr>
          <w:rFonts w:ascii="Times New Roman" w:hAnsi="Times New Roman" w:cs="Times New Roman"/>
          <w:sz w:val="28"/>
          <w:szCs w:val="28"/>
        </w:rPr>
        <w:t xml:space="preserve"> середовища змушувала німців з особливою силою відчувати власну національну і культурну єдність.  Труднощі африканського життя, віддаленість від Європи, незвичний для європейців клімат, ворожість з боку </w:t>
      </w:r>
      <w:proofErr w:type="gramStart"/>
      <w:r w:rsidRPr="00326464">
        <w:rPr>
          <w:rFonts w:ascii="Times New Roman" w:hAnsi="Times New Roman" w:cs="Times New Roman"/>
          <w:sz w:val="28"/>
          <w:szCs w:val="28"/>
        </w:rPr>
        <w:t>м</w:t>
      </w:r>
      <w:proofErr w:type="gramEnd"/>
      <w:r w:rsidRPr="00326464">
        <w:rPr>
          <w:rFonts w:ascii="Times New Roman" w:hAnsi="Times New Roman" w:cs="Times New Roman"/>
          <w:sz w:val="28"/>
          <w:szCs w:val="28"/>
        </w:rPr>
        <w:t xml:space="preserve">ісцевого населення також працювали на зміцнення згуртованості німецького колоніального етносу.  Важкі зовнішні обставини викликали певні труднощі в соціально-психологічної адаптації німців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Африці.</w:t>
      </w:r>
    </w:p>
    <w:p w:rsidR="00DA15C3" w:rsidRDefault="00DA15C3" w:rsidP="008633CC">
      <w:pPr>
        <w:spacing w:after="0"/>
        <w:ind w:firstLine="709"/>
        <w:rPr>
          <w:rFonts w:ascii="Times New Roman" w:hAnsi="Times New Roman" w:cs="Times New Roman"/>
          <w:sz w:val="28"/>
          <w:szCs w:val="28"/>
        </w:rPr>
      </w:pPr>
      <w:r w:rsidRPr="00326464">
        <w:rPr>
          <w:rFonts w:ascii="Times New Roman" w:hAnsi="Times New Roman" w:cs="Times New Roman"/>
          <w:sz w:val="28"/>
          <w:szCs w:val="28"/>
        </w:rPr>
        <w:t xml:space="preserve">Важливим </w:t>
      </w:r>
      <w:proofErr w:type="gramStart"/>
      <w:r w:rsidRPr="00326464">
        <w:rPr>
          <w:rFonts w:ascii="Times New Roman" w:hAnsi="Times New Roman" w:cs="Times New Roman"/>
          <w:sz w:val="28"/>
          <w:szCs w:val="28"/>
        </w:rPr>
        <w:t>соц</w:t>
      </w:r>
      <w:proofErr w:type="gramEnd"/>
      <w:r w:rsidRPr="00326464">
        <w:rPr>
          <w:rFonts w:ascii="Times New Roman" w:hAnsi="Times New Roman" w:cs="Times New Roman"/>
          <w:sz w:val="28"/>
          <w:szCs w:val="28"/>
        </w:rPr>
        <w:t xml:space="preserve">іальним аспектом життя колоніального суспільства був постійний зв'язок з батьківщиною за допомогою пошти, преси та транспортного сполучення.  З урядовою допомогою, спрямованою на створення колоніальної інфраструктури, перш за все залізниць, поштових і телеграфних станцій і багато іншого, німецьке населення змогло закріпитися і розвиватися в Африці.  Спосіб життя німців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колоніях непрямим чином сприяв зміцненню німецького колоніального могутності в Африці.  Колоніальна громада, що мала в своїй основі європейську цивілізацію і генетично пов'язана з Німеччиною, за короткий проміжок часу сформувала нову </w:t>
      </w:r>
      <w:proofErr w:type="gramStart"/>
      <w:r w:rsidRPr="00326464">
        <w:rPr>
          <w:rFonts w:ascii="Times New Roman" w:hAnsi="Times New Roman" w:cs="Times New Roman"/>
          <w:sz w:val="28"/>
          <w:szCs w:val="28"/>
        </w:rPr>
        <w:t>соц</w:t>
      </w:r>
      <w:proofErr w:type="gramEnd"/>
      <w:r w:rsidRPr="00326464">
        <w:rPr>
          <w:rFonts w:ascii="Times New Roman" w:hAnsi="Times New Roman" w:cs="Times New Roman"/>
          <w:sz w:val="28"/>
          <w:szCs w:val="28"/>
        </w:rPr>
        <w:t>іальну спільність, виробила особливий культурно-історичний тип.</w:t>
      </w:r>
    </w:p>
    <w:p w:rsidR="008633CC" w:rsidRPr="00326464" w:rsidRDefault="008633CC" w:rsidP="008633CC">
      <w:pPr>
        <w:spacing w:after="0"/>
        <w:ind w:firstLine="709"/>
        <w:rPr>
          <w:rFonts w:ascii="Times New Roman" w:hAnsi="Times New Roman" w:cs="Times New Roman"/>
          <w:sz w:val="28"/>
          <w:szCs w:val="28"/>
        </w:rPr>
      </w:pPr>
    </w:p>
    <w:p w:rsidR="00DA15C3" w:rsidRPr="00326464" w:rsidRDefault="00DA15C3" w:rsidP="00DA15C3">
      <w:pPr>
        <w:spacing w:after="0"/>
        <w:ind w:firstLine="709"/>
        <w:jc w:val="center"/>
        <w:rPr>
          <w:rFonts w:ascii="Times New Roman" w:hAnsi="Times New Roman" w:cs="Times New Roman"/>
          <w:b/>
          <w:sz w:val="28"/>
          <w:szCs w:val="28"/>
        </w:rPr>
      </w:pPr>
      <w:r w:rsidRPr="00326464">
        <w:rPr>
          <w:rFonts w:ascii="Times New Roman" w:hAnsi="Times New Roman" w:cs="Times New Roman"/>
          <w:b/>
          <w:sz w:val="28"/>
          <w:szCs w:val="28"/>
        </w:rPr>
        <w:t>ВИСНОВКИ</w:t>
      </w:r>
    </w:p>
    <w:p w:rsidR="00DA15C3" w:rsidRPr="00326464" w:rsidRDefault="00DA15C3" w:rsidP="006952DD">
      <w:pPr>
        <w:spacing w:after="0"/>
        <w:ind w:firstLine="709"/>
        <w:rPr>
          <w:rFonts w:ascii="Times New Roman" w:hAnsi="Times New Roman" w:cs="Times New Roman"/>
          <w:sz w:val="28"/>
          <w:szCs w:val="28"/>
        </w:rPr>
      </w:pPr>
      <w:r w:rsidRPr="00326464">
        <w:rPr>
          <w:rFonts w:ascii="Times New Roman" w:hAnsi="Times New Roman" w:cs="Times New Roman"/>
          <w:sz w:val="28"/>
          <w:szCs w:val="28"/>
        </w:rPr>
        <w:t>Період кінця ХІ</w:t>
      </w:r>
      <w:proofErr w:type="gramStart"/>
      <w:r w:rsidRPr="00326464">
        <w:rPr>
          <w:rFonts w:ascii="Times New Roman" w:hAnsi="Times New Roman" w:cs="Times New Roman"/>
          <w:sz w:val="28"/>
          <w:szCs w:val="28"/>
        </w:rPr>
        <w:t>Х</w:t>
      </w:r>
      <w:proofErr w:type="gramEnd"/>
      <w:r w:rsidRPr="00326464">
        <w:rPr>
          <w:rFonts w:ascii="Times New Roman" w:hAnsi="Times New Roman" w:cs="Times New Roman"/>
          <w:sz w:val="28"/>
          <w:szCs w:val="28"/>
        </w:rPr>
        <w:t xml:space="preserve"> – початку ХХ ст. став визначним в політичній історії Німеччини та світу. Оскільки на теренах Європи постала нова імперія, яка мала амбітні плани збільшити </w:t>
      </w:r>
      <w:proofErr w:type="gramStart"/>
      <w:r w:rsidRPr="00326464">
        <w:rPr>
          <w:rFonts w:ascii="Times New Roman" w:hAnsi="Times New Roman" w:cs="Times New Roman"/>
          <w:sz w:val="28"/>
          <w:szCs w:val="28"/>
        </w:rPr>
        <w:t>св</w:t>
      </w:r>
      <w:proofErr w:type="gramEnd"/>
      <w:r w:rsidRPr="00326464">
        <w:rPr>
          <w:rFonts w:ascii="Times New Roman" w:hAnsi="Times New Roman" w:cs="Times New Roman"/>
          <w:sz w:val="28"/>
          <w:szCs w:val="28"/>
        </w:rPr>
        <w:t xml:space="preserve">ій вплив в контексті міжнародних відносин і претендувала на статус країни-лідера. </w:t>
      </w:r>
      <w:r w:rsidR="008621DD">
        <w:rPr>
          <w:rFonts w:ascii="Times New Roman" w:hAnsi="Times New Roman" w:cs="Times New Roman"/>
          <w:sz w:val="28"/>
          <w:szCs w:val="28"/>
          <w:lang w:val="uk-UA"/>
        </w:rPr>
        <w:t xml:space="preserve">В </w:t>
      </w:r>
      <w:r w:rsidRPr="00326464">
        <w:rPr>
          <w:rFonts w:ascii="Times New Roman" w:hAnsi="Times New Roman" w:cs="Times New Roman"/>
          <w:sz w:val="28"/>
          <w:szCs w:val="28"/>
        </w:rPr>
        <w:t xml:space="preserve">кінці XIX ст.  Німеччина стала колоніальною державою. Практичне втілення колоніальної ідеї знайшло своє відображення у формуванні колоніальної </w:t>
      </w:r>
      <w:proofErr w:type="gramStart"/>
      <w:r w:rsidRPr="00326464">
        <w:rPr>
          <w:rFonts w:ascii="Times New Roman" w:hAnsi="Times New Roman" w:cs="Times New Roman"/>
          <w:sz w:val="28"/>
          <w:szCs w:val="28"/>
        </w:rPr>
        <w:t>адм</w:t>
      </w:r>
      <w:proofErr w:type="gramEnd"/>
      <w:r w:rsidRPr="00326464">
        <w:rPr>
          <w:rFonts w:ascii="Times New Roman" w:hAnsi="Times New Roman" w:cs="Times New Roman"/>
          <w:sz w:val="28"/>
          <w:szCs w:val="28"/>
        </w:rPr>
        <w:t xml:space="preserve">іністрації. </w:t>
      </w:r>
      <w:r w:rsidR="006952DD">
        <w:rPr>
          <w:rFonts w:ascii="Times New Roman" w:hAnsi="Times New Roman" w:cs="Times New Roman"/>
          <w:sz w:val="28"/>
          <w:szCs w:val="28"/>
          <w:lang w:val="uk-UA"/>
        </w:rPr>
        <w:t>Так</w:t>
      </w:r>
      <w:r w:rsidRPr="00326464">
        <w:rPr>
          <w:rFonts w:ascii="Times New Roman" w:hAnsi="Times New Roman" w:cs="Times New Roman"/>
          <w:sz w:val="28"/>
          <w:szCs w:val="28"/>
        </w:rPr>
        <w:t xml:space="preserve">, в африканських колоніях формування німецького адміністративного апарату відбувалась в першу чергу за рахунок військових. Саме вони будучи чиновниками впливали на встановлення міжетнічних стосунків, дбали про авторитет Німеччини, провадили її економічні, політичні і </w:t>
      </w:r>
      <w:proofErr w:type="gramStart"/>
      <w:r w:rsidRPr="00326464">
        <w:rPr>
          <w:rFonts w:ascii="Times New Roman" w:hAnsi="Times New Roman" w:cs="Times New Roman"/>
          <w:sz w:val="28"/>
          <w:szCs w:val="28"/>
        </w:rPr>
        <w:t>соц</w:t>
      </w:r>
      <w:proofErr w:type="gramEnd"/>
      <w:r w:rsidRPr="00326464">
        <w:rPr>
          <w:rFonts w:ascii="Times New Roman" w:hAnsi="Times New Roman" w:cs="Times New Roman"/>
          <w:sz w:val="28"/>
          <w:szCs w:val="28"/>
        </w:rPr>
        <w:t xml:space="preserve">іальні інтереси, придушували антиколоніальні повстання і вершили суд над їх очільниками. </w:t>
      </w:r>
    </w:p>
    <w:p w:rsidR="00DA15C3" w:rsidRPr="00326464" w:rsidRDefault="00DA15C3" w:rsidP="00DA15C3">
      <w:pPr>
        <w:spacing w:after="0"/>
        <w:ind w:firstLine="709"/>
        <w:rPr>
          <w:rFonts w:ascii="Times New Roman" w:hAnsi="Times New Roman" w:cs="Times New Roman"/>
          <w:sz w:val="28"/>
          <w:szCs w:val="28"/>
        </w:rPr>
      </w:pPr>
      <w:r w:rsidRPr="00326464">
        <w:rPr>
          <w:rFonts w:ascii="Times New Roman" w:hAnsi="Times New Roman" w:cs="Times New Roman"/>
          <w:sz w:val="28"/>
          <w:szCs w:val="28"/>
        </w:rPr>
        <w:lastRenderedPageBreak/>
        <w:t xml:space="preserve">Необхідність існування колоніальної громади в оточенні чужої етнічного та </w:t>
      </w:r>
      <w:proofErr w:type="gramStart"/>
      <w:r w:rsidRPr="00326464">
        <w:rPr>
          <w:rFonts w:ascii="Times New Roman" w:hAnsi="Times New Roman" w:cs="Times New Roman"/>
          <w:sz w:val="28"/>
          <w:szCs w:val="28"/>
        </w:rPr>
        <w:t>культурного</w:t>
      </w:r>
      <w:proofErr w:type="gramEnd"/>
      <w:r w:rsidRPr="00326464">
        <w:rPr>
          <w:rFonts w:ascii="Times New Roman" w:hAnsi="Times New Roman" w:cs="Times New Roman"/>
          <w:sz w:val="28"/>
          <w:szCs w:val="28"/>
        </w:rPr>
        <w:t xml:space="preserve"> середовища змушувала німців з особливою силою відчувати власну національну і культурну єдність. Труднощі африканського життя, віддаленість від Європи, незвичний для європейців клімат, ворожість з боку </w:t>
      </w:r>
      <w:proofErr w:type="gramStart"/>
      <w:r w:rsidRPr="00326464">
        <w:rPr>
          <w:rFonts w:ascii="Times New Roman" w:hAnsi="Times New Roman" w:cs="Times New Roman"/>
          <w:sz w:val="28"/>
          <w:szCs w:val="28"/>
        </w:rPr>
        <w:t>м</w:t>
      </w:r>
      <w:proofErr w:type="gramEnd"/>
      <w:r w:rsidRPr="00326464">
        <w:rPr>
          <w:rFonts w:ascii="Times New Roman" w:hAnsi="Times New Roman" w:cs="Times New Roman"/>
          <w:sz w:val="28"/>
          <w:szCs w:val="28"/>
        </w:rPr>
        <w:t xml:space="preserve">ісцевого населення також працювали на зміцнення згуртованості німецької колоніальної общини.  Важкі зовнішні обставини викликали певні труднощі в соціально-психологічної адаптації німців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Африці.</w:t>
      </w:r>
    </w:p>
    <w:p w:rsidR="00DA15C3" w:rsidRDefault="00DA15C3" w:rsidP="002123F4">
      <w:pPr>
        <w:spacing w:after="0"/>
        <w:ind w:firstLine="709"/>
        <w:rPr>
          <w:rFonts w:ascii="Times New Roman" w:hAnsi="Times New Roman" w:cs="Times New Roman"/>
          <w:sz w:val="28"/>
          <w:szCs w:val="28"/>
          <w:lang w:val="uk-UA"/>
        </w:rPr>
      </w:pPr>
      <w:r w:rsidRPr="00326464">
        <w:rPr>
          <w:rFonts w:ascii="Times New Roman" w:hAnsi="Times New Roman" w:cs="Times New Roman"/>
          <w:sz w:val="28"/>
          <w:szCs w:val="28"/>
        </w:rPr>
        <w:t xml:space="preserve">  В якості основного механізму адаптації виступала консервація німецьких традицій, що виражалася в реаліях повсякденного життя.  Німецький дизайн в архітектурі, інтер'єр житла, харчування, характерний спосіб життя з німецькими святами і традиціями виступали засобами соціально-психологічної адаптації німців </w:t>
      </w:r>
      <w:proofErr w:type="gramStart"/>
      <w:r w:rsidRPr="00326464">
        <w:rPr>
          <w:rFonts w:ascii="Times New Roman" w:hAnsi="Times New Roman" w:cs="Times New Roman"/>
          <w:sz w:val="28"/>
          <w:szCs w:val="28"/>
        </w:rPr>
        <w:t>в</w:t>
      </w:r>
      <w:proofErr w:type="gramEnd"/>
      <w:r w:rsidRPr="00326464">
        <w:rPr>
          <w:rFonts w:ascii="Times New Roman" w:hAnsi="Times New Roman" w:cs="Times New Roman"/>
          <w:sz w:val="28"/>
          <w:szCs w:val="28"/>
        </w:rPr>
        <w:t xml:space="preserve"> колоніях. </w:t>
      </w: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Default="001D18E4" w:rsidP="002123F4">
      <w:pPr>
        <w:spacing w:after="0"/>
        <w:ind w:firstLine="709"/>
        <w:rPr>
          <w:rFonts w:ascii="Times New Roman" w:hAnsi="Times New Roman" w:cs="Times New Roman"/>
          <w:sz w:val="28"/>
          <w:szCs w:val="28"/>
          <w:lang w:val="uk-UA"/>
        </w:rPr>
      </w:pPr>
    </w:p>
    <w:p w:rsidR="001D18E4" w:rsidRPr="001D18E4" w:rsidRDefault="001D18E4" w:rsidP="002123F4">
      <w:pPr>
        <w:spacing w:after="0"/>
        <w:ind w:firstLine="709"/>
        <w:rPr>
          <w:rFonts w:ascii="Times New Roman" w:hAnsi="Times New Roman" w:cs="Times New Roman"/>
          <w:sz w:val="28"/>
          <w:szCs w:val="28"/>
          <w:lang w:val="uk-UA"/>
        </w:rPr>
      </w:pPr>
    </w:p>
    <w:p w:rsidR="00563A90" w:rsidRDefault="00563A90" w:rsidP="002123F4">
      <w:pPr>
        <w:spacing w:after="0"/>
        <w:ind w:firstLine="709"/>
        <w:rPr>
          <w:rFonts w:ascii="Times New Roman" w:hAnsi="Times New Roman" w:cs="Times New Roman"/>
          <w:sz w:val="28"/>
          <w:szCs w:val="28"/>
        </w:rPr>
      </w:pPr>
    </w:p>
    <w:p w:rsidR="00563A90" w:rsidRDefault="00563A90" w:rsidP="00563A90">
      <w:pPr>
        <w:spacing w:after="0"/>
        <w:ind w:firstLine="709"/>
        <w:jc w:val="center"/>
        <w:rPr>
          <w:rFonts w:ascii="Times New Roman" w:hAnsi="Times New Roman" w:cs="Times New Roman"/>
          <w:b/>
          <w:sz w:val="28"/>
          <w:szCs w:val="28"/>
          <w:lang w:val="uk-UA"/>
        </w:rPr>
      </w:pPr>
      <w:r w:rsidRPr="00563A90">
        <w:rPr>
          <w:rFonts w:ascii="Times New Roman" w:hAnsi="Times New Roman" w:cs="Times New Roman"/>
          <w:b/>
          <w:sz w:val="28"/>
          <w:szCs w:val="28"/>
        </w:rPr>
        <w:lastRenderedPageBreak/>
        <w:t xml:space="preserve">СПИСОК ВИКОРИСТАНИХ ДЖЕРЕЛ ТА </w:t>
      </w:r>
      <w:r w:rsidRPr="00563A90">
        <w:rPr>
          <w:rFonts w:ascii="Times New Roman" w:hAnsi="Times New Roman" w:cs="Times New Roman"/>
          <w:b/>
          <w:sz w:val="28"/>
          <w:szCs w:val="28"/>
          <w:lang w:val="uk-UA"/>
        </w:rPr>
        <w:t>ЛІТЕРАТУРИ</w:t>
      </w:r>
    </w:p>
    <w:p w:rsidR="00563A90" w:rsidRPr="00563A90" w:rsidRDefault="00563A90" w:rsidP="00563A90">
      <w:pPr>
        <w:rPr>
          <w:rFonts w:ascii="Times New Roman" w:hAnsi="Times New Roman" w:cs="Times New Roman"/>
          <w:sz w:val="28"/>
          <w:szCs w:val="28"/>
          <w:lang w:val="uk-UA"/>
        </w:rPr>
      </w:pPr>
      <w:r w:rsidRPr="00563A90">
        <w:rPr>
          <w:rFonts w:ascii="Times New Roman" w:hAnsi="Times New Roman" w:cs="Times New Roman"/>
          <w:sz w:val="28"/>
          <w:szCs w:val="28"/>
          <w:lang w:val="uk-UA"/>
        </w:rPr>
        <w:t>Джерела</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Бисмарк О. Личная корреспонденция из Санкт-Петербурга. 1859—1862 гг. Санкт-Петербург: Алетейя, 2013.  336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Бисмарк О. Мысли и воспоминания. В 3-х т. Москва:Государственное социально-экономичесское издательство 1940. Т 3. 286 С.</w:t>
      </w:r>
    </w:p>
    <w:p w:rsidR="00563A90" w:rsidRDefault="00563A90" w:rsidP="00563A90">
      <w:pPr>
        <w:pStyle w:val="a3"/>
        <w:numPr>
          <w:ilvl w:val="0"/>
          <w:numId w:val="6"/>
        </w:numPr>
        <w:rPr>
          <w:rFonts w:ascii="Times New Roman" w:hAnsi="Times New Roman" w:cs="Times New Roman"/>
          <w:sz w:val="28"/>
          <w:szCs w:val="28"/>
          <w:lang w:val="uk-UA"/>
        </w:rPr>
      </w:pPr>
      <w:r w:rsidRPr="002F37EE">
        <w:rPr>
          <w:rFonts w:ascii="Times New Roman" w:hAnsi="Times New Roman" w:cs="Times New Roman"/>
          <w:sz w:val="28"/>
          <w:szCs w:val="28"/>
          <w:lang w:val="uk-UA"/>
        </w:rPr>
        <w:t>Бисмарк О. Политика есть искусство возможного. Москва: Центрполиграф, 2015.  160 С.</w:t>
      </w:r>
    </w:p>
    <w:p w:rsidR="00563A90" w:rsidRPr="002F37EE" w:rsidRDefault="00563A90" w:rsidP="00563A90">
      <w:pPr>
        <w:pStyle w:val="a3"/>
        <w:numPr>
          <w:ilvl w:val="0"/>
          <w:numId w:val="6"/>
        </w:numPr>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Світова цифрова бібліотека. </w:t>
      </w:r>
      <w:r w:rsidRPr="002F37EE">
        <w:rPr>
          <w:rFonts w:ascii="Times New Roman" w:hAnsi="Times New Roman" w:cs="Times New Roman"/>
          <w:i/>
          <w:sz w:val="28"/>
          <w:szCs w:val="28"/>
          <w:lang w:val="uk-UA"/>
        </w:rPr>
        <w:t>Bilderdienst - Deutsche Kolonien</w:t>
      </w:r>
      <w:r w:rsidRPr="002F37EE">
        <w:rPr>
          <w:rFonts w:ascii="Times New Roman" w:hAnsi="Times New Roman" w:cs="Times New Roman"/>
          <w:sz w:val="28"/>
          <w:szCs w:val="28"/>
          <w:lang w:val="uk-UA"/>
        </w:rPr>
        <w:t xml:space="preserve"> </w:t>
      </w:r>
      <w:r w:rsidRPr="002F37EE">
        <w:rPr>
          <w:rFonts w:ascii="Times New Roman" w:hAnsi="Times New Roman" w:cs="Times New Roman"/>
          <w:sz w:val="28"/>
          <w:szCs w:val="28"/>
          <w:lang w:val="en-US"/>
        </w:rPr>
        <w:t>URL</w:t>
      </w:r>
      <w:r w:rsidRPr="002F37EE">
        <w:rPr>
          <w:rFonts w:ascii="Times New Roman" w:hAnsi="Times New Roman" w:cs="Times New Roman"/>
          <w:sz w:val="28"/>
          <w:szCs w:val="28"/>
          <w:lang w:val="uk-UA"/>
        </w:rPr>
        <w:t>.:</w:t>
      </w:r>
      <w:r w:rsidRPr="002F37EE">
        <w:rPr>
          <w:lang w:val="uk-UA"/>
        </w:rPr>
        <w:t xml:space="preserve"> </w:t>
      </w:r>
      <w:r w:rsidRPr="002F37EE">
        <w:rPr>
          <w:rFonts w:ascii="Times New Roman" w:hAnsi="Times New Roman" w:cs="Times New Roman"/>
          <w:sz w:val="28"/>
          <w:szCs w:val="28"/>
          <w:lang w:val="uk-UA"/>
        </w:rPr>
        <w:t>http://www.archive.org/details/Cigaretten-Bilderdienst-Deutsche-Kolonien(</w:t>
      </w:r>
      <w:r w:rsidRPr="002F37EE">
        <w:rPr>
          <w:rFonts w:ascii="Times New Roman" w:hAnsi="Times New Roman" w:cs="Times New Roman"/>
          <w:sz w:val="28"/>
          <w:szCs w:val="28"/>
          <w:lang w:val="en-US"/>
        </w:rPr>
        <w:t>Datum</w:t>
      </w:r>
      <w:r w:rsidRPr="002F37EE">
        <w:rPr>
          <w:rFonts w:ascii="Times New Roman" w:hAnsi="Times New Roman" w:cs="Times New Roman"/>
          <w:sz w:val="28"/>
          <w:szCs w:val="28"/>
          <w:lang w:val="uk-UA"/>
        </w:rPr>
        <w:t xml:space="preserve"> </w:t>
      </w:r>
      <w:r w:rsidRPr="002F37EE">
        <w:rPr>
          <w:rFonts w:ascii="Times New Roman" w:hAnsi="Times New Roman" w:cs="Times New Roman"/>
          <w:sz w:val="28"/>
          <w:szCs w:val="28"/>
          <w:lang w:val="en-US"/>
        </w:rPr>
        <w:t>der</w:t>
      </w:r>
      <w:r w:rsidRPr="002F37EE">
        <w:rPr>
          <w:rFonts w:ascii="Times New Roman" w:hAnsi="Times New Roman" w:cs="Times New Roman"/>
          <w:sz w:val="28"/>
          <w:szCs w:val="28"/>
          <w:lang w:val="uk-UA"/>
        </w:rPr>
        <w:t xml:space="preserve"> </w:t>
      </w:r>
      <w:r w:rsidRPr="002F37EE">
        <w:rPr>
          <w:rFonts w:ascii="Times New Roman" w:hAnsi="Times New Roman" w:cs="Times New Roman"/>
          <w:sz w:val="28"/>
          <w:szCs w:val="28"/>
          <w:lang w:val="en-US"/>
        </w:rPr>
        <w:t>Anfrage</w:t>
      </w:r>
      <w:r w:rsidRPr="002F37EE">
        <w:rPr>
          <w:rFonts w:ascii="Times New Roman" w:hAnsi="Times New Roman" w:cs="Times New Roman"/>
          <w:sz w:val="28"/>
          <w:szCs w:val="28"/>
          <w:lang w:val="uk-UA"/>
        </w:rPr>
        <w:t xml:space="preserve">: </w:t>
      </w:r>
      <w:r w:rsidRPr="00F523AB">
        <w:rPr>
          <w:rFonts w:ascii="Times New Roman" w:hAnsi="Times New Roman" w:cs="Times New Roman"/>
          <w:sz w:val="28"/>
          <w:szCs w:val="28"/>
          <w:lang w:val="uk-UA"/>
        </w:rPr>
        <w:t>14</w:t>
      </w:r>
      <w:r w:rsidRPr="002F37EE">
        <w:rPr>
          <w:rFonts w:ascii="Times New Roman" w:hAnsi="Times New Roman" w:cs="Times New Roman"/>
          <w:sz w:val="28"/>
          <w:szCs w:val="28"/>
          <w:lang w:val="uk-UA"/>
        </w:rPr>
        <w:t>.</w:t>
      </w:r>
      <w:r w:rsidRPr="00F523AB">
        <w:rPr>
          <w:rFonts w:ascii="Times New Roman" w:hAnsi="Times New Roman" w:cs="Times New Roman"/>
          <w:sz w:val="28"/>
          <w:szCs w:val="28"/>
          <w:lang w:val="uk-UA"/>
        </w:rPr>
        <w:t>105</w:t>
      </w:r>
      <w:r w:rsidRPr="002F37EE">
        <w:rPr>
          <w:rFonts w:ascii="Times New Roman" w:hAnsi="Times New Roman" w:cs="Times New Roman"/>
          <w:sz w:val="28"/>
          <w:szCs w:val="28"/>
          <w:lang w:val="uk-UA"/>
        </w:rPr>
        <w:t>.2018).</w:t>
      </w:r>
    </w:p>
    <w:p w:rsidR="00563A90" w:rsidRPr="002F37EE" w:rsidRDefault="00563A90" w:rsidP="00563A90">
      <w:pPr>
        <w:pStyle w:val="a3"/>
        <w:numPr>
          <w:ilvl w:val="0"/>
          <w:numId w:val="6"/>
        </w:numPr>
        <w:rPr>
          <w:rFonts w:ascii="Times New Roman" w:hAnsi="Times New Roman" w:cs="Times New Roman"/>
          <w:sz w:val="28"/>
          <w:szCs w:val="28"/>
          <w:lang w:val="uk-UA"/>
        </w:rPr>
      </w:pPr>
      <w:r w:rsidRPr="002F37EE">
        <w:rPr>
          <w:rFonts w:ascii="Times New Roman" w:hAnsi="Times New Roman" w:cs="Times New Roman"/>
          <w:sz w:val="28"/>
          <w:szCs w:val="28"/>
          <w:lang w:val="uk-UA"/>
        </w:rPr>
        <w:t>Світова цифрова бібліотека</w:t>
      </w:r>
      <w:r w:rsidRPr="00F523AB">
        <w:rPr>
          <w:rFonts w:ascii="Times New Roman" w:hAnsi="Times New Roman" w:cs="Times New Roman"/>
          <w:sz w:val="28"/>
          <w:szCs w:val="28"/>
          <w:lang w:val="uk-UA"/>
        </w:rPr>
        <w:t>.</w:t>
      </w:r>
      <w:r w:rsidRPr="002F37EE">
        <w:rPr>
          <w:rFonts w:ascii="Times New Roman" w:hAnsi="Times New Roman" w:cs="Times New Roman"/>
          <w:sz w:val="28"/>
          <w:szCs w:val="28"/>
          <w:lang w:val="uk-UA"/>
        </w:rPr>
        <w:t xml:space="preserve"> </w:t>
      </w:r>
      <w:r w:rsidRPr="002F37EE">
        <w:rPr>
          <w:rFonts w:ascii="Times New Roman" w:hAnsi="Times New Roman" w:cs="Times New Roman"/>
          <w:i/>
          <w:sz w:val="28"/>
          <w:szCs w:val="28"/>
          <w:lang w:val="uk-UA"/>
        </w:rPr>
        <w:t>Deutsch Afrika. Togoland</w:t>
      </w:r>
      <w:r w:rsidRPr="002F37EE">
        <w:rPr>
          <w:rFonts w:ascii="Times New Roman" w:hAnsi="Times New Roman" w:cs="Times New Roman"/>
          <w:sz w:val="28"/>
          <w:szCs w:val="28"/>
          <w:lang w:val="uk-UA"/>
        </w:rPr>
        <w:t xml:space="preserve"> https://www.wdl.org/en/item/11956 (</w:t>
      </w:r>
      <w:r w:rsidRPr="00EB3794">
        <w:rPr>
          <w:rFonts w:ascii="Times New Roman" w:hAnsi="Times New Roman" w:cs="Times New Roman"/>
          <w:sz w:val="28"/>
          <w:szCs w:val="28"/>
          <w:lang w:val="fr-FR"/>
        </w:rPr>
        <w:t>Datum</w:t>
      </w:r>
      <w:r w:rsidRPr="002F37EE">
        <w:rPr>
          <w:rFonts w:ascii="Times New Roman" w:hAnsi="Times New Roman" w:cs="Times New Roman"/>
          <w:sz w:val="28"/>
          <w:szCs w:val="28"/>
          <w:lang w:val="uk-UA"/>
        </w:rPr>
        <w:t xml:space="preserve"> </w:t>
      </w:r>
      <w:r w:rsidRPr="00EB3794">
        <w:rPr>
          <w:rFonts w:ascii="Times New Roman" w:hAnsi="Times New Roman" w:cs="Times New Roman"/>
          <w:sz w:val="28"/>
          <w:szCs w:val="28"/>
          <w:lang w:val="fr-FR"/>
        </w:rPr>
        <w:t>der</w:t>
      </w:r>
      <w:r w:rsidRPr="002F37EE">
        <w:rPr>
          <w:rFonts w:ascii="Times New Roman" w:hAnsi="Times New Roman" w:cs="Times New Roman"/>
          <w:sz w:val="28"/>
          <w:szCs w:val="28"/>
          <w:lang w:val="uk-UA"/>
        </w:rPr>
        <w:t xml:space="preserve"> </w:t>
      </w:r>
      <w:r w:rsidRPr="00EB3794">
        <w:rPr>
          <w:rFonts w:ascii="Times New Roman" w:hAnsi="Times New Roman" w:cs="Times New Roman"/>
          <w:sz w:val="28"/>
          <w:szCs w:val="28"/>
          <w:lang w:val="fr-FR"/>
        </w:rPr>
        <w:t>Anfrage</w:t>
      </w:r>
      <w:r w:rsidRPr="002F37EE">
        <w:rPr>
          <w:rFonts w:ascii="Times New Roman" w:hAnsi="Times New Roman" w:cs="Times New Roman"/>
          <w:sz w:val="28"/>
          <w:szCs w:val="28"/>
          <w:lang w:val="uk-UA"/>
        </w:rPr>
        <w:t xml:space="preserve">: </w:t>
      </w:r>
      <w:r w:rsidRPr="00EB3794">
        <w:rPr>
          <w:rFonts w:ascii="Times New Roman" w:hAnsi="Times New Roman" w:cs="Times New Roman"/>
          <w:sz w:val="28"/>
          <w:szCs w:val="28"/>
          <w:lang w:val="fr-FR"/>
        </w:rPr>
        <w:t>18</w:t>
      </w:r>
      <w:r w:rsidRPr="002F37EE">
        <w:rPr>
          <w:rFonts w:ascii="Times New Roman" w:hAnsi="Times New Roman" w:cs="Times New Roman"/>
          <w:sz w:val="28"/>
          <w:szCs w:val="28"/>
          <w:lang w:val="uk-UA"/>
        </w:rPr>
        <w:t>.</w:t>
      </w:r>
      <w:r w:rsidRPr="00EB3794">
        <w:rPr>
          <w:rFonts w:ascii="Times New Roman" w:hAnsi="Times New Roman" w:cs="Times New Roman"/>
          <w:sz w:val="28"/>
          <w:szCs w:val="28"/>
          <w:lang w:val="fr-FR"/>
        </w:rPr>
        <w:t>11</w:t>
      </w:r>
      <w:r w:rsidRPr="002F37EE">
        <w:rPr>
          <w:rFonts w:ascii="Times New Roman" w:hAnsi="Times New Roman" w:cs="Times New Roman"/>
          <w:sz w:val="28"/>
          <w:szCs w:val="28"/>
          <w:lang w:val="uk-UA"/>
        </w:rPr>
        <w:t>.2018).</w:t>
      </w:r>
    </w:p>
    <w:p w:rsidR="00563A90" w:rsidRPr="00EB3794" w:rsidRDefault="00563A90" w:rsidP="00563A90">
      <w:pPr>
        <w:pStyle w:val="a3"/>
        <w:numPr>
          <w:ilvl w:val="0"/>
          <w:numId w:val="6"/>
        </w:numPr>
        <w:rPr>
          <w:rFonts w:ascii="Times New Roman" w:hAnsi="Times New Roman" w:cs="Times New Roman"/>
          <w:i/>
          <w:sz w:val="28"/>
          <w:szCs w:val="28"/>
          <w:lang w:val="fr-FR"/>
        </w:rPr>
      </w:pPr>
      <w:r w:rsidRPr="002F37EE">
        <w:rPr>
          <w:rFonts w:ascii="Times New Roman" w:hAnsi="Times New Roman" w:cs="Times New Roman"/>
          <w:sz w:val="28"/>
          <w:szCs w:val="28"/>
          <w:lang w:val="uk-UA"/>
        </w:rPr>
        <w:t>Світова цифрова бібліотека</w:t>
      </w:r>
      <w:r w:rsidRPr="00EB3794">
        <w:rPr>
          <w:rFonts w:ascii="Times New Roman" w:hAnsi="Times New Roman" w:cs="Times New Roman"/>
          <w:sz w:val="28"/>
          <w:szCs w:val="28"/>
          <w:lang w:val="uk-UA"/>
        </w:rPr>
        <w:t>.</w:t>
      </w:r>
      <w:r w:rsidRPr="002F37EE">
        <w:rPr>
          <w:rFonts w:ascii="Times New Roman" w:hAnsi="Times New Roman" w:cs="Times New Roman"/>
          <w:sz w:val="28"/>
          <w:szCs w:val="28"/>
          <w:lang w:val="uk-UA"/>
        </w:rPr>
        <w:t xml:space="preserve"> </w:t>
      </w:r>
      <w:r w:rsidRPr="002F37EE">
        <w:rPr>
          <w:rFonts w:ascii="Times New Roman" w:hAnsi="Times New Roman" w:cs="Times New Roman"/>
          <w:i/>
          <w:sz w:val="28"/>
          <w:szCs w:val="28"/>
          <w:lang w:val="uk-UA"/>
        </w:rPr>
        <w:t>German Colonization</w:t>
      </w:r>
      <w:r w:rsidRPr="00EB3794">
        <w:rPr>
          <w:rFonts w:ascii="Times New Roman" w:hAnsi="Times New Roman" w:cs="Times New Roman"/>
          <w:i/>
          <w:sz w:val="28"/>
          <w:szCs w:val="28"/>
          <w:lang w:val="uk-UA"/>
        </w:rPr>
        <w:t>.</w:t>
      </w:r>
      <w:r w:rsidRPr="00EB3794">
        <w:rPr>
          <w:lang w:val="uk-UA"/>
        </w:rPr>
        <w:t xml:space="preserve"> </w:t>
      </w:r>
      <w:r w:rsidRPr="00EB3794">
        <w:rPr>
          <w:rFonts w:ascii="Times New Roman" w:hAnsi="Times New Roman" w:cs="Times New Roman"/>
          <w:sz w:val="28"/>
          <w:szCs w:val="28"/>
          <w:lang w:val="fr-FR"/>
        </w:rPr>
        <w:t>URL.: https://www.wdl.org/en/item/9185</w:t>
      </w:r>
      <w:r w:rsidRPr="00EB3794">
        <w:rPr>
          <w:rFonts w:ascii="Times New Roman" w:hAnsi="Times New Roman" w:cs="Times New Roman"/>
          <w:i/>
          <w:sz w:val="28"/>
          <w:szCs w:val="28"/>
          <w:lang w:val="fr-FR"/>
        </w:rPr>
        <w:t xml:space="preserve"> </w:t>
      </w:r>
      <w:r w:rsidRPr="002F37EE">
        <w:rPr>
          <w:rFonts w:ascii="Times New Roman" w:hAnsi="Times New Roman" w:cs="Times New Roman"/>
          <w:sz w:val="28"/>
          <w:szCs w:val="28"/>
          <w:lang w:val="uk-UA"/>
        </w:rPr>
        <w:t>(</w:t>
      </w:r>
      <w:r w:rsidRPr="00EB3794">
        <w:rPr>
          <w:rFonts w:ascii="Times New Roman" w:hAnsi="Times New Roman" w:cs="Times New Roman"/>
          <w:sz w:val="28"/>
          <w:szCs w:val="28"/>
          <w:lang w:val="fr-FR"/>
        </w:rPr>
        <w:t>Datum</w:t>
      </w:r>
      <w:r w:rsidRPr="002F37EE">
        <w:rPr>
          <w:rFonts w:ascii="Times New Roman" w:hAnsi="Times New Roman" w:cs="Times New Roman"/>
          <w:sz w:val="28"/>
          <w:szCs w:val="28"/>
          <w:lang w:val="uk-UA"/>
        </w:rPr>
        <w:t xml:space="preserve"> </w:t>
      </w:r>
      <w:r w:rsidRPr="00EB3794">
        <w:rPr>
          <w:rFonts w:ascii="Times New Roman" w:hAnsi="Times New Roman" w:cs="Times New Roman"/>
          <w:sz w:val="28"/>
          <w:szCs w:val="28"/>
          <w:lang w:val="fr-FR"/>
        </w:rPr>
        <w:t>der</w:t>
      </w:r>
      <w:r w:rsidRPr="002F37EE">
        <w:rPr>
          <w:rFonts w:ascii="Times New Roman" w:hAnsi="Times New Roman" w:cs="Times New Roman"/>
          <w:sz w:val="28"/>
          <w:szCs w:val="28"/>
          <w:lang w:val="uk-UA"/>
        </w:rPr>
        <w:t xml:space="preserve"> </w:t>
      </w:r>
      <w:r w:rsidRPr="00EB3794">
        <w:rPr>
          <w:rFonts w:ascii="Times New Roman" w:hAnsi="Times New Roman" w:cs="Times New Roman"/>
          <w:sz w:val="28"/>
          <w:szCs w:val="28"/>
          <w:lang w:val="fr-FR"/>
        </w:rPr>
        <w:t>Anfrage</w:t>
      </w:r>
      <w:r w:rsidRPr="002F37EE">
        <w:rPr>
          <w:rFonts w:ascii="Times New Roman" w:hAnsi="Times New Roman" w:cs="Times New Roman"/>
          <w:sz w:val="28"/>
          <w:szCs w:val="28"/>
          <w:lang w:val="uk-UA"/>
        </w:rPr>
        <w:t xml:space="preserve">: </w:t>
      </w:r>
      <w:r w:rsidRPr="00EB3794">
        <w:rPr>
          <w:rFonts w:ascii="Times New Roman" w:hAnsi="Times New Roman" w:cs="Times New Roman"/>
          <w:sz w:val="28"/>
          <w:szCs w:val="28"/>
          <w:lang w:val="fr-FR"/>
        </w:rPr>
        <w:t>18</w:t>
      </w:r>
      <w:r w:rsidRPr="002F37EE">
        <w:rPr>
          <w:rFonts w:ascii="Times New Roman" w:hAnsi="Times New Roman" w:cs="Times New Roman"/>
          <w:sz w:val="28"/>
          <w:szCs w:val="28"/>
          <w:lang w:val="uk-UA"/>
        </w:rPr>
        <w:t>.</w:t>
      </w:r>
      <w:r w:rsidRPr="00EB3794">
        <w:rPr>
          <w:rFonts w:ascii="Times New Roman" w:hAnsi="Times New Roman" w:cs="Times New Roman"/>
          <w:sz w:val="28"/>
          <w:szCs w:val="28"/>
          <w:lang w:val="fr-FR"/>
        </w:rPr>
        <w:t>11</w:t>
      </w:r>
      <w:r w:rsidRPr="002F37EE">
        <w:rPr>
          <w:rFonts w:ascii="Times New Roman" w:hAnsi="Times New Roman" w:cs="Times New Roman"/>
          <w:sz w:val="28"/>
          <w:szCs w:val="28"/>
          <w:lang w:val="uk-UA"/>
        </w:rPr>
        <w:t>.2018).</w:t>
      </w:r>
    </w:p>
    <w:p w:rsidR="00563A90" w:rsidRPr="002F37EE" w:rsidRDefault="00563A90" w:rsidP="00563A90">
      <w:pPr>
        <w:pStyle w:val="a3"/>
        <w:numPr>
          <w:ilvl w:val="0"/>
          <w:numId w:val="6"/>
        </w:numPr>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Світова цифрова бібліотека. </w:t>
      </w:r>
      <w:r w:rsidRPr="002F37EE">
        <w:rPr>
          <w:rFonts w:ascii="Times New Roman" w:hAnsi="Times New Roman" w:cs="Times New Roman"/>
          <w:i/>
          <w:sz w:val="28"/>
          <w:szCs w:val="28"/>
          <w:lang w:val="uk-UA"/>
        </w:rPr>
        <w:t>Germany and Its Colonies: Travels through the Empire and Its Overseas Possessions</w:t>
      </w:r>
      <w:r w:rsidRPr="002F37EE">
        <w:rPr>
          <w:rFonts w:ascii="Times New Roman" w:hAnsi="Times New Roman" w:cs="Times New Roman"/>
          <w:sz w:val="28"/>
          <w:szCs w:val="28"/>
          <w:lang w:val="en-US"/>
        </w:rPr>
        <w:t xml:space="preserve"> URL.: </w:t>
      </w:r>
      <w:r w:rsidRPr="002F37EE">
        <w:rPr>
          <w:rFonts w:ascii="Times New Roman" w:hAnsi="Times New Roman" w:cs="Times New Roman"/>
          <w:sz w:val="28"/>
          <w:szCs w:val="28"/>
          <w:lang w:val="uk-UA"/>
        </w:rPr>
        <w:t>https://www.wdl.org/en/item/2383/view/1/1/(</w:t>
      </w:r>
      <w:r w:rsidRPr="002F37EE">
        <w:rPr>
          <w:rFonts w:ascii="Times New Roman" w:hAnsi="Times New Roman" w:cs="Times New Roman"/>
          <w:sz w:val="28"/>
          <w:szCs w:val="28"/>
          <w:lang w:val="en-US"/>
        </w:rPr>
        <w:t>Datum</w:t>
      </w:r>
      <w:r w:rsidRPr="002F37EE">
        <w:rPr>
          <w:rFonts w:ascii="Times New Roman" w:hAnsi="Times New Roman" w:cs="Times New Roman"/>
          <w:sz w:val="28"/>
          <w:szCs w:val="28"/>
          <w:lang w:val="uk-UA"/>
        </w:rPr>
        <w:t xml:space="preserve"> </w:t>
      </w:r>
      <w:r w:rsidRPr="002F37EE">
        <w:rPr>
          <w:rFonts w:ascii="Times New Roman" w:hAnsi="Times New Roman" w:cs="Times New Roman"/>
          <w:sz w:val="28"/>
          <w:szCs w:val="28"/>
          <w:lang w:val="en-US"/>
        </w:rPr>
        <w:t>der</w:t>
      </w:r>
      <w:r w:rsidRPr="002F37EE">
        <w:rPr>
          <w:rFonts w:ascii="Times New Roman" w:hAnsi="Times New Roman" w:cs="Times New Roman"/>
          <w:sz w:val="28"/>
          <w:szCs w:val="28"/>
          <w:lang w:val="uk-UA"/>
        </w:rPr>
        <w:t xml:space="preserve"> </w:t>
      </w:r>
      <w:r w:rsidRPr="002F37EE">
        <w:rPr>
          <w:rFonts w:ascii="Times New Roman" w:hAnsi="Times New Roman" w:cs="Times New Roman"/>
          <w:sz w:val="28"/>
          <w:szCs w:val="28"/>
          <w:lang w:val="en-US"/>
        </w:rPr>
        <w:t>Anfrage</w:t>
      </w:r>
      <w:r w:rsidRPr="002F37EE">
        <w:rPr>
          <w:rFonts w:ascii="Times New Roman" w:hAnsi="Times New Roman" w:cs="Times New Roman"/>
          <w:sz w:val="28"/>
          <w:szCs w:val="28"/>
          <w:lang w:val="uk-UA"/>
        </w:rPr>
        <w:t>: 07.10.2018).</w:t>
      </w:r>
    </w:p>
    <w:p w:rsidR="00563A90" w:rsidRPr="00EB3794" w:rsidRDefault="00563A90" w:rsidP="00563A90">
      <w:pPr>
        <w:pStyle w:val="a3"/>
        <w:numPr>
          <w:ilvl w:val="0"/>
          <w:numId w:val="6"/>
        </w:numPr>
        <w:rPr>
          <w:rFonts w:ascii="Times New Roman" w:hAnsi="Times New Roman" w:cs="Times New Roman"/>
          <w:sz w:val="28"/>
          <w:szCs w:val="28"/>
          <w:lang w:val="fr-FR"/>
        </w:rPr>
      </w:pPr>
      <w:r w:rsidRPr="002F37EE">
        <w:rPr>
          <w:rFonts w:ascii="Times New Roman" w:hAnsi="Times New Roman" w:cs="Times New Roman"/>
          <w:sz w:val="28"/>
          <w:szCs w:val="28"/>
          <w:lang w:val="en-US"/>
        </w:rPr>
        <w:t xml:space="preserve">Allgemeine Zeitung.  Stuttgart. 1884. 1 Februar – 1 Novenber. </w:t>
      </w:r>
      <w:r w:rsidRPr="00EB3794">
        <w:rPr>
          <w:rFonts w:ascii="Times New Roman" w:hAnsi="Times New Roman" w:cs="Times New Roman"/>
          <w:sz w:val="28"/>
          <w:szCs w:val="28"/>
          <w:lang w:val="fr-FR"/>
        </w:rPr>
        <w:t>URL.:http://zefys.staatsbibliothekberlin.de/list/title/zdb/28028685/1882(Datum der Anfrage: 02.09.2018).</w:t>
      </w:r>
    </w:p>
    <w:p w:rsidR="00563A90" w:rsidRPr="00EB3794" w:rsidRDefault="00563A90" w:rsidP="00563A90">
      <w:pPr>
        <w:pStyle w:val="a3"/>
        <w:numPr>
          <w:ilvl w:val="0"/>
          <w:numId w:val="6"/>
        </w:numPr>
        <w:rPr>
          <w:rFonts w:ascii="Times New Roman" w:hAnsi="Times New Roman" w:cs="Times New Roman"/>
          <w:sz w:val="28"/>
          <w:szCs w:val="28"/>
          <w:lang w:val="fr-FR"/>
        </w:rPr>
      </w:pPr>
      <w:r w:rsidRPr="00EB3794">
        <w:rPr>
          <w:rFonts w:ascii="Times New Roman" w:hAnsi="Times New Roman" w:cs="Times New Roman"/>
          <w:sz w:val="28"/>
          <w:szCs w:val="28"/>
          <w:lang w:val="fr-FR"/>
        </w:rPr>
        <w:t>Das Bundesarchiv URL.:http://www.bundesarchiv.de/DE/Navigation/Home/home.html(Datum der Anfrage: 18.11.2018).</w:t>
      </w:r>
    </w:p>
    <w:p w:rsidR="00563A90" w:rsidRPr="002F37EE" w:rsidRDefault="00563A90" w:rsidP="00563A90">
      <w:pPr>
        <w:pStyle w:val="a3"/>
        <w:numPr>
          <w:ilvl w:val="0"/>
          <w:numId w:val="6"/>
        </w:numPr>
        <w:spacing w:after="0"/>
        <w:rPr>
          <w:rFonts w:ascii="Times New Roman" w:hAnsi="Times New Roman" w:cs="Times New Roman"/>
          <w:sz w:val="28"/>
          <w:szCs w:val="28"/>
          <w:lang w:val="en-US"/>
        </w:rPr>
      </w:pPr>
      <w:r w:rsidRPr="002F37EE">
        <w:rPr>
          <w:rFonts w:ascii="Times New Roman" w:hAnsi="Times New Roman" w:cs="Times New Roman"/>
          <w:sz w:val="28"/>
          <w:szCs w:val="28"/>
          <w:lang w:val="en-US"/>
        </w:rPr>
        <w:lastRenderedPageBreak/>
        <w:t xml:space="preserve">Deutsche Geschichte 1870-1933. Dokumente zur Innen- und </w:t>
      </w:r>
      <w:proofErr w:type="gramStart"/>
      <w:r w:rsidRPr="002F37EE">
        <w:rPr>
          <w:rFonts w:ascii="Times New Roman" w:hAnsi="Times New Roman" w:cs="Times New Roman"/>
          <w:sz w:val="28"/>
          <w:szCs w:val="28"/>
          <w:lang w:val="en-US"/>
        </w:rPr>
        <w:t>Aussenpolitik  Hrsg</w:t>
      </w:r>
      <w:proofErr w:type="gramEnd"/>
      <w:r w:rsidRPr="002F37EE">
        <w:rPr>
          <w:rFonts w:ascii="Times New Roman" w:hAnsi="Times New Roman" w:cs="Times New Roman"/>
          <w:sz w:val="28"/>
          <w:szCs w:val="28"/>
          <w:lang w:val="en-US"/>
        </w:rPr>
        <w:t xml:space="preserve">. von W. Michalka, G. Niedhard. Frankfurt </w:t>
      </w:r>
      <w:proofErr w:type="gramStart"/>
      <w:r w:rsidRPr="002F37EE">
        <w:rPr>
          <w:rFonts w:ascii="Times New Roman" w:hAnsi="Times New Roman" w:cs="Times New Roman"/>
          <w:sz w:val="28"/>
          <w:szCs w:val="28"/>
          <w:lang w:val="en-US"/>
        </w:rPr>
        <w:t>am</w:t>
      </w:r>
      <w:proofErr w:type="gramEnd"/>
      <w:r w:rsidRPr="002F37EE">
        <w:rPr>
          <w:rFonts w:ascii="Times New Roman" w:hAnsi="Times New Roman" w:cs="Times New Roman"/>
          <w:sz w:val="28"/>
          <w:szCs w:val="28"/>
          <w:lang w:val="en-US"/>
        </w:rPr>
        <w:t xml:space="preserve"> Main: Fischer Taschenbuch Verlag, 1992.  336 s.</w:t>
      </w:r>
    </w:p>
    <w:p w:rsidR="00563A90" w:rsidRPr="002F37EE" w:rsidRDefault="00563A90" w:rsidP="00563A90">
      <w:pPr>
        <w:pStyle w:val="a3"/>
        <w:numPr>
          <w:ilvl w:val="0"/>
          <w:numId w:val="6"/>
        </w:numPr>
        <w:rPr>
          <w:rFonts w:ascii="Times New Roman" w:hAnsi="Times New Roman" w:cs="Times New Roman"/>
          <w:sz w:val="28"/>
          <w:szCs w:val="28"/>
          <w:lang w:val="en-US"/>
        </w:rPr>
      </w:pPr>
      <w:r w:rsidRPr="002F37EE">
        <w:rPr>
          <w:rFonts w:ascii="Times New Roman" w:hAnsi="Times New Roman" w:cs="Times New Roman"/>
          <w:sz w:val="28"/>
          <w:szCs w:val="28"/>
          <w:lang w:val="en-US"/>
        </w:rPr>
        <w:t xml:space="preserve">Deutsche Geschichte in Dokumenten und Bildern (DGDB) </w:t>
      </w:r>
      <w:proofErr w:type="gramStart"/>
      <w:r w:rsidRPr="002F37EE">
        <w:rPr>
          <w:rFonts w:ascii="Times New Roman" w:hAnsi="Times New Roman" w:cs="Times New Roman"/>
          <w:sz w:val="28"/>
          <w:szCs w:val="28"/>
          <w:lang w:val="en-US"/>
        </w:rPr>
        <w:t>URL.:</w:t>
      </w:r>
      <w:proofErr w:type="gramEnd"/>
      <w:r w:rsidRPr="002F37EE">
        <w:rPr>
          <w:rFonts w:ascii="Times New Roman" w:hAnsi="Times New Roman" w:cs="Times New Roman"/>
          <w:sz w:val="28"/>
          <w:szCs w:val="28"/>
          <w:lang w:val="en-US"/>
        </w:rPr>
        <w:t xml:space="preserve"> http://germanhistorydocs.ghidc.org/sub_doclist.cfm?startrow=1&amp;section_id=11&amp;sub_id=129(Datum der Anfrage: 20.12.2018).</w:t>
      </w:r>
    </w:p>
    <w:p w:rsidR="00563A90" w:rsidRPr="002F37EE" w:rsidRDefault="00563A90" w:rsidP="00563A90">
      <w:pPr>
        <w:pStyle w:val="a3"/>
        <w:numPr>
          <w:ilvl w:val="0"/>
          <w:numId w:val="6"/>
        </w:numPr>
        <w:rPr>
          <w:rFonts w:ascii="Times New Roman" w:hAnsi="Times New Roman" w:cs="Times New Roman"/>
          <w:sz w:val="28"/>
          <w:szCs w:val="28"/>
          <w:lang w:val="en-US"/>
        </w:rPr>
      </w:pPr>
      <w:r w:rsidRPr="002F37EE">
        <w:rPr>
          <w:rFonts w:ascii="Times New Roman" w:hAnsi="Times New Roman" w:cs="Times New Roman"/>
          <w:sz w:val="28"/>
          <w:szCs w:val="28"/>
          <w:lang w:val="en-US"/>
        </w:rPr>
        <w:t xml:space="preserve">Deutsche Missions- und Kolonialpädagogik in Dokumenten Christel Chr. Adick, W. Mehnert, Frankfurt: IKO-Verl. </w:t>
      </w:r>
      <w:proofErr w:type="gramStart"/>
      <w:r w:rsidRPr="002F37EE">
        <w:rPr>
          <w:rFonts w:ascii="Times New Roman" w:hAnsi="Times New Roman" w:cs="Times New Roman"/>
          <w:sz w:val="28"/>
          <w:szCs w:val="28"/>
          <w:lang w:val="en-US"/>
        </w:rPr>
        <w:t>für</w:t>
      </w:r>
      <w:proofErr w:type="gramEnd"/>
      <w:r w:rsidRPr="002F37EE">
        <w:rPr>
          <w:rFonts w:ascii="Times New Roman" w:hAnsi="Times New Roman" w:cs="Times New Roman"/>
          <w:sz w:val="28"/>
          <w:szCs w:val="28"/>
          <w:lang w:val="en-US"/>
        </w:rPr>
        <w:t xml:space="preserve"> Interkulturelle Kommunikation 2001, 485 S.</w:t>
      </w:r>
    </w:p>
    <w:p w:rsidR="00563A90" w:rsidRPr="002F37EE" w:rsidRDefault="00563A90" w:rsidP="00563A90">
      <w:pPr>
        <w:pStyle w:val="a3"/>
        <w:numPr>
          <w:ilvl w:val="0"/>
          <w:numId w:val="6"/>
        </w:numPr>
        <w:rPr>
          <w:rFonts w:ascii="Times New Roman" w:hAnsi="Times New Roman" w:cs="Times New Roman"/>
          <w:sz w:val="28"/>
          <w:szCs w:val="28"/>
          <w:lang w:val="en-US"/>
        </w:rPr>
      </w:pPr>
      <w:r w:rsidRPr="002F37EE">
        <w:rPr>
          <w:rFonts w:ascii="Times New Roman" w:hAnsi="Times New Roman" w:cs="Times New Roman"/>
          <w:sz w:val="28"/>
          <w:szCs w:val="28"/>
          <w:lang w:val="en-US"/>
        </w:rPr>
        <w:t>Deutsche Nationalbibliothek</w:t>
      </w:r>
      <w:r w:rsidRPr="002F37EE">
        <w:rPr>
          <w:rFonts w:ascii="Times New Roman" w:hAnsi="Times New Roman" w:cs="Times New Roman"/>
          <w:i/>
          <w:sz w:val="28"/>
          <w:szCs w:val="28"/>
          <w:lang w:val="en-US"/>
        </w:rPr>
        <w:t>. Deutsch-Südwestafrika: Land und Leute; eine Heimatkunde für Deutschlands Jugend und Volk</w:t>
      </w:r>
      <w:r w:rsidRPr="002F37EE">
        <w:rPr>
          <w:rFonts w:ascii="Times New Roman" w:hAnsi="Times New Roman" w:cs="Times New Roman"/>
          <w:sz w:val="28"/>
          <w:szCs w:val="28"/>
          <w:lang w:val="en-US"/>
        </w:rPr>
        <w:t xml:space="preserve"> URL.: https://portal.dnb.de/opac.htm?method=simpleSearch&amp;cqlMode=true&amp;query=idn%</w:t>
      </w:r>
      <w:proofErr w:type="gramStart"/>
      <w:r w:rsidRPr="002F37EE">
        <w:rPr>
          <w:rFonts w:ascii="Times New Roman" w:hAnsi="Times New Roman" w:cs="Times New Roman"/>
          <w:sz w:val="28"/>
          <w:szCs w:val="28"/>
          <w:lang w:val="en-US"/>
        </w:rPr>
        <w:t>3D1054672741(</w:t>
      </w:r>
      <w:proofErr w:type="gramEnd"/>
      <w:r w:rsidRPr="002F37EE">
        <w:rPr>
          <w:rFonts w:ascii="Times New Roman" w:hAnsi="Times New Roman" w:cs="Times New Roman"/>
          <w:sz w:val="28"/>
          <w:szCs w:val="28"/>
          <w:lang w:val="en-US"/>
        </w:rPr>
        <w:t>Datum der Anfrage: 22.10.2018).</w:t>
      </w:r>
    </w:p>
    <w:p w:rsidR="00563A90" w:rsidRPr="002F37EE" w:rsidRDefault="00563A90" w:rsidP="00563A90">
      <w:pPr>
        <w:pStyle w:val="a3"/>
        <w:numPr>
          <w:ilvl w:val="0"/>
          <w:numId w:val="6"/>
        </w:numPr>
        <w:rPr>
          <w:rFonts w:ascii="Times New Roman" w:hAnsi="Times New Roman" w:cs="Times New Roman"/>
          <w:sz w:val="28"/>
          <w:szCs w:val="28"/>
          <w:lang w:val="en-US"/>
        </w:rPr>
      </w:pPr>
      <w:r w:rsidRPr="002F37EE">
        <w:rPr>
          <w:rFonts w:ascii="Times New Roman" w:hAnsi="Times New Roman" w:cs="Times New Roman"/>
          <w:sz w:val="28"/>
          <w:szCs w:val="28"/>
          <w:lang w:val="en-US"/>
        </w:rPr>
        <w:t>Die Stiftung Deutsches Historisches Museum (DHM) URL.:https://www.dhm.de</w:t>
      </w:r>
      <w:proofErr w:type="gramStart"/>
      <w:r w:rsidRPr="002F37EE">
        <w:rPr>
          <w:rFonts w:ascii="Times New Roman" w:hAnsi="Times New Roman" w:cs="Times New Roman"/>
          <w:sz w:val="28"/>
          <w:szCs w:val="28"/>
          <w:lang w:val="en-US"/>
        </w:rPr>
        <w:t>/(</w:t>
      </w:r>
      <w:proofErr w:type="gramEnd"/>
      <w:r w:rsidRPr="002F37EE">
        <w:rPr>
          <w:rFonts w:ascii="Times New Roman" w:hAnsi="Times New Roman" w:cs="Times New Roman"/>
          <w:sz w:val="28"/>
          <w:szCs w:val="28"/>
          <w:lang w:val="en-US"/>
        </w:rPr>
        <w:t>Datum der Anfrage: 23.08.2018).</w:t>
      </w:r>
    </w:p>
    <w:p w:rsidR="00563A90" w:rsidRPr="002F37EE" w:rsidRDefault="00563A90" w:rsidP="00563A90">
      <w:pPr>
        <w:pStyle w:val="a3"/>
        <w:numPr>
          <w:ilvl w:val="0"/>
          <w:numId w:val="6"/>
        </w:numPr>
        <w:rPr>
          <w:rFonts w:ascii="Times New Roman" w:hAnsi="Times New Roman" w:cs="Times New Roman"/>
          <w:sz w:val="28"/>
          <w:szCs w:val="28"/>
          <w:lang w:val="uk-UA"/>
        </w:rPr>
      </w:pPr>
      <w:r w:rsidRPr="002F37EE">
        <w:rPr>
          <w:rFonts w:ascii="Times New Roman" w:hAnsi="Times New Roman" w:cs="Times New Roman"/>
          <w:sz w:val="28"/>
          <w:szCs w:val="28"/>
          <w:lang w:val="uk-UA"/>
        </w:rPr>
        <w:t>Internet Archive</w:t>
      </w:r>
      <w:r w:rsidRPr="002F37EE">
        <w:rPr>
          <w:rFonts w:ascii="Times New Roman" w:hAnsi="Times New Roman" w:cs="Times New Roman"/>
          <w:sz w:val="28"/>
          <w:szCs w:val="28"/>
          <w:lang w:val="en-US"/>
        </w:rPr>
        <w:t>. Die Gründung von "Deutsch-Ostafrika" Dr. Carl Peters Lebenserinnerungen. </w:t>
      </w:r>
      <w:r w:rsidRPr="00EB3794">
        <w:rPr>
          <w:rFonts w:ascii="Times New Roman" w:hAnsi="Times New Roman" w:cs="Times New Roman"/>
          <w:sz w:val="28"/>
          <w:szCs w:val="28"/>
          <w:lang w:val="fr-FR"/>
        </w:rPr>
        <w:t>URL.:</w:t>
      </w:r>
      <w:r w:rsidRPr="00EB3794">
        <w:rPr>
          <w:lang w:val="fr-FR"/>
        </w:rPr>
        <w:t> </w:t>
      </w:r>
      <w:r w:rsidRPr="00EB3794">
        <w:rPr>
          <w:rFonts w:ascii="Times New Roman" w:hAnsi="Times New Roman" w:cs="Times New Roman"/>
          <w:sz w:val="28"/>
          <w:szCs w:val="28"/>
          <w:lang w:val="fr-FR"/>
        </w:rPr>
        <w:t>https://web.archive.org/web/20060527102225/http://www.jaduland.de/kolonien/afrika/tanzania/cp/text/gruendung.html (Datum der Anfrage: 11.08.2018).</w:t>
      </w:r>
    </w:p>
    <w:p w:rsidR="00563A90" w:rsidRPr="00EB3794" w:rsidRDefault="00563A90" w:rsidP="00563A90">
      <w:pPr>
        <w:pStyle w:val="a3"/>
        <w:numPr>
          <w:ilvl w:val="0"/>
          <w:numId w:val="6"/>
        </w:numPr>
        <w:spacing w:after="0"/>
        <w:rPr>
          <w:rFonts w:ascii="Times New Roman" w:hAnsi="Times New Roman" w:cs="Times New Roman"/>
          <w:sz w:val="28"/>
          <w:szCs w:val="28"/>
          <w:lang w:val="fr-FR"/>
        </w:rPr>
      </w:pPr>
      <w:r w:rsidRPr="002F37EE">
        <w:rPr>
          <w:rFonts w:ascii="Times New Roman" w:hAnsi="Times New Roman" w:cs="Times New Roman"/>
          <w:sz w:val="28"/>
          <w:szCs w:val="28"/>
          <w:lang w:val="en-US"/>
        </w:rPr>
        <w:t xml:space="preserve">Zimmermann A. Geschichte der deutschen </w:t>
      </w:r>
      <w:proofErr w:type="gramStart"/>
      <w:r w:rsidRPr="002F37EE">
        <w:rPr>
          <w:rFonts w:ascii="Times New Roman" w:hAnsi="Times New Roman" w:cs="Times New Roman"/>
          <w:sz w:val="28"/>
          <w:szCs w:val="28"/>
          <w:lang w:val="en-US"/>
        </w:rPr>
        <w:t>Kolonialpolitik .</w:t>
      </w:r>
      <w:proofErr w:type="gramEnd"/>
      <w:r w:rsidRPr="002F37EE">
        <w:rPr>
          <w:rFonts w:ascii="Times New Roman" w:hAnsi="Times New Roman" w:cs="Times New Roman"/>
          <w:sz w:val="28"/>
          <w:szCs w:val="28"/>
          <w:lang w:val="en-US"/>
        </w:rPr>
        <w:t xml:space="preserve"> B</w:t>
      </w:r>
      <w:r w:rsidRPr="002F37EE">
        <w:rPr>
          <w:rFonts w:ascii="Times New Roman" w:hAnsi="Times New Roman" w:cs="Times New Roman"/>
          <w:sz w:val="28"/>
          <w:szCs w:val="28"/>
        </w:rPr>
        <w:t>е</w:t>
      </w:r>
      <w:r w:rsidRPr="002F37EE">
        <w:rPr>
          <w:rFonts w:ascii="Times New Roman" w:hAnsi="Times New Roman" w:cs="Times New Roman"/>
          <w:sz w:val="28"/>
          <w:szCs w:val="28"/>
          <w:lang w:val="en-US"/>
        </w:rPr>
        <w:t xml:space="preserve">rlin: Mittler, 1914. </w:t>
      </w:r>
      <w:r w:rsidRPr="00EB3794">
        <w:rPr>
          <w:rFonts w:ascii="Times New Roman" w:hAnsi="Times New Roman" w:cs="Times New Roman"/>
          <w:sz w:val="28"/>
          <w:szCs w:val="28"/>
          <w:lang w:val="fr-FR"/>
        </w:rPr>
        <w:t>364 S. URL: https://archive.org/details/geschichtederdeu00zimm (Datum der Anfrage: 22.11.2017).</w:t>
      </w:r>
    </w:p>
    <w:p w:rsidR="00563A90" w:rsidRPr="00EB3794" w:rsidRDefault="00563A90" w:rsidP="00563A90">
      <w:pPr>
        <w:pStyle w:val="a3"/>
        <w:numPr>
          <w:ilvl w:val="0"/>
          <w:numId w:val="6"/>
        </w:numPr>
        <w:rPr>
          <w:rFonts w:ascii="Times New Roman" w:hAnsi="Times New Roman" w:cs="Times New Roman"/>
          <w:sz w:val="28"/>
          <w:szCs w:val="28"/>
          <w:lang w:val="fr-FR"/>
        </w:rPr>
      </w:pPr>
      <w:r w:rsidRPr="002F37EE">
        <w:rPr>
          <w:rFonts w:ascii="Times New Roman" w:hAnsi="Times New Roman" w:cs="Times New Roman"/>
          <w:sz w:val="28"/>
          <w:szCs w:val="28"/>
          <w:lang w:val="en-US"/>
        </w:rPr>
        <w:t>Світова</w:t>
      </w:r>
      <w:r w:rsidRPr="00EB3794">
        <w:rPr>
          <w:rFonts w:ascii="Times New Roman" w:hAnsi="Times New Roman" w:cs="Times New Roman"/>
          <w:sz w:val="28"/>
          <w:szCs w:val="28"/>
          <w:lang w:val="fr-FR"/>
        </w:rPr>
        <w:t xml:space="preserve"> </w:t>
      </w:r>
      <w:r w:rsidRPr="002F37EE">
        <w:rPr>
          <w:rFonts w:ascii="Times New Roman" w:hAnsi="Times New Roman" w:cs="Times New Roman"/>
          <w:sz w:val="28"/>
          <w:szCs w:val="28"/>
          <w:lang w:val="en-US"/>
        </w:rPr>
        <w:t>цифрова</w:t>
      </w:r>
      <w:r w:rsidRPr="00EB3794">
        <w:rPr>
          <w:rFonts w:ascii="Times New Roman" w:hAnsi="Times New Roman" w:cs="Times New Roman"/>
          <w:sz w:val="28"/>
          <w:szCs w:val="28"/>
          <w:lang w:val="fr-FR"/>
        </w:rPr>
        <w:t xml:space="preserve"> </w:t>
      </w:r>
      <w:r w:rsidRPr="002F37EE">
        <w:rPr>
          <w:rFonts w:ascii="Times New Roman" w:hAnsi="Times New Roman" w:cs="Times New Roman"/>
          <w:sz w:val="28"/>
          <w:szCs w:val="28"/>
          <w:lang w:val="en-US"/>
        </w:rPr>
        <w:t>бібліотека</w:t>
      </w:r>
      <w:r w:rsidRPr="00EB3794">
        <w:rPr>
          <w:rFonts w:ascii="Times New Roman" w:hAnsi="Times New Roman" w:cs="Times New Roman"/>
          <w:sz w:val="28"/>
          <w:szCs w:val="28"/>
          <w:lang w:val="fr-FR"/>
        </w:rPr>
        <w:t xml:space="preserve"> </w:t>
      </w:r>
      <w:proofErr w:type="gramStart"/>
      <w:r w:rsidRPr="00EB3794">
        <w:rPr>
          <w:rFonts w:ascii="Times New Roman" w:hAnsi="Times New Roman" w:cs="Times New Roman"/>
          <w:sz w:val="28"/>
          <w:szCs w:val="28"/>
          <w:lang w:val="fr-FR"/>
        </w:rPr>
        <w:t>URL.:</w:t>
      </w:r>
      <w:proofErr w:type="gramEnd"/>
      <w:r w:rsidRPr="00EB3794">
        <w:rPr>
          <w:rFonts w:ascii="Times New Roman" w:hAnsi="Times New Roman" w:cs="Times New Roman"/>
          <w:sz w:val="28"/>
          <w:szCs w:val="28"/>
          <w:lang w:val="fr-FR"/>
        </w:rPr>
        <w:t xml:space="preserve"> https://www.wdl.org/(Datum der Anfrage: 23.08.2018).</w:t>
      </w:r>
    </w:p>
    <w:p w:rsidR="00563A90" w:rsidRPr="00563A90" w:rsidRDefault="00563A90" w:rsidP="00563A90">
      <w:pPr>
        <w:ind w:firstLine="0"/>
        <w:rPr>
          <w:rFonts w:ascii="Times New Roman" w:hAnsi="Times New Roman" w:cs="Times New Roman"/>
          <w:sz w:val="28"/>
          <w:szCs w:val="28"/>
          <w:lang w:val="en-US"/>
        </w:rPr>
      </w:pPr>
      <w:r w:rsidRPr="00563A90">
        <w:rPr>
          <w:rFonts w:ascii="Times New Roman" w:hAnsi="Times New Roman" w:cs="Times New Roman"/>
          <w:sz w:val="28"/>
          <w:szCs w:val="28"/>
          <w:lang w:val="uk-UA"/>
        </w:rPr>
        <w:t>Література</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Бобилєва С. Й.  Німецьке питання й російське суспільство в роки Першої світової війни. Київ: Ніка-Центр, 2016. 75</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lastRenderedPageBreak/>
        <w:t xml:space="preserve">Валюх Л.І. Британські політичні кола та проблеми англо-французьких колоніальних протиріч у Східній Африці (80 – ті роки ХІХ ст.). </w:t>
      </w:r>
      <w:r w:rsidRPr="002F37EE">
        <w:rPr>
          <w:rFonts w:ascii="Times New Roman" w:hAnsi="Times New Roman" w:cs="Times New Roman"/>
          <w:i/>
          <w:sz w:val="28"/>
          <w:szCs w:val="28"/>
          <w:lang w:val="uk-UA"/>
        </w:rPr>
        <w:t>Актуальні проблеми вітчизняної та всесвітньої історії: Рівненський державний гуманітарний університет. Збірник наукових праць.</w:t>
      </w:r>
      <w:r w:rsidRPr="002F37EE">
        <w:rPr>
          <w:rFonts w:ascii="Times New Roman" w:hAnsi="Times New Roman" w:cs="Times New Roman"/>
          <w:sz w:val="28"/>
          <w:szCs w:val="28"/>
          <w:lang w:val="uk-UA"/>
        </w:rPr>
        <w:t xml:space="preserve"> Рівне: О. Зень, 2015. С. 97–100.</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Валюх Л.І. Реакція британського парламенту на початок німецької колоніальної експансії в Африці (1884–1888 рр).</w:t>
      </w:r>
      <w:r w:rsidRPr="002F37EE">
        <w:rPr>
          <w:rFonts w:ascii="Times New Roman" w:hAnsi="Times New Roman" w:cs="Times New Roman"/>
          <w:i/>
          <w:sz w:val="28"/>
          <w:szCs w:val="28"/>
          <w:lang w:val="uk-UA"/>
        </w:rPr>
        <w:t>Актуальні проблеми вітчизняної та всесвітньої історії: Рівненський державний гуманітарний університет. Збірник наукових праць.</w:t>
      </w:r>
      <w:r w:rsidRPr="002F37EE">
        <w:rPr>
          <w:rFonts w:ascii="Times New Roman" w:hAnsi="Times New Roman" w:cs="Times New Roman"/>
          <w:sz w:val="28"/>
          <w:szCs w:val="28"/>
          <w:lang w:val="uk-UA"/>
        </w:rPr>
        <w:t xml:space="preserve"> Рівне: О. Зень, 2016. С. 243–254.</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Возняк В.Г. Развитие колониально годвижения в Германии в 1871 – 1887 гг.: дис.канд. ист. наук: 07.00.05 – история международных отношений / Институт всеобщей истории РАН. Москва, 1989. 253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Возняк В.Г. У истоков колониальной политики Германии (1871-1882) </w:t>
      </w:r>
      <w:r w:rsidRPr="002F37EE">
        <w:rPr>
          <w:rFonts w:ascii="Times New Roman" w:hAnsi="Times New Roman" w:cs="Times New Roman"/>
          <w:i/>
          <w:sz w:val="28"/>
          <w:szCs w:val="28"/>
          <w:lang w:val="uk-UA"/>
        </w:rPr>
        <w:t>Ежегодник германской истории</w:t>
      </w:r>
      <w:r w:rsidRPr="002F37EE">
        <w:rPr>
          <w:rFonts w:ascii="Times New Roman" w:hAnsi="Times New Roman" w:cs="Times New Roman"/>
          <w:sz w:val="28"/>
          <w:szCs w:val="28"/>
          <w:lang w:val="uk-UA"/>
        </w:rPr>
        <w:t>. Москва: Наука, 1988.  65 – 82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Гейдорн Г. Монополии. Пресса. Война. Исследование внешней политики Германии с 1902 по 1914. Роль прессы в подготовке первой мировой войны . Москва: Прогресс, 1964. 573 с. </w:t>
      </w:r>
    </w:p>
    <w:p w:rsidR="00563A90" w:rsidRDefault="00563A90" w:rsidP="00563A90">
      <w:pPr>
        <w:pStyle w:val="a3"/>
        <w:numPr>
          <w:ilvl w:val="0"/>
          <w:numId w:val="6"/>
        </w:numPr>
        <w:spacing w:after="0"/>
        <w:rPr>
          <w:rFonts w:ascii="Times New Roman" w:hAnsi="Times New Roman" w:cs="Times New Roman"/>
          <w:sz w:val="28"/>
          <w:szCs w:val="28"/>
          <w:lang w:val="uk-UA"/>
        </w:rPr>
      </w:pPr>
      <w:r w:rsidRPr="00F523AB">
        <w:rPr>
          <w:rFonts w:ascii="Times New Roman" w:hAnsi="Times New Roman" w:cs="Times New Roman"/>
          <w:sz w:val="28"/>
          <w:szCs w:val="28"/>
          <w:lang w:val="uk-UA"/>
        </w:rPr>
        <w:t xml:space="preserve">Гончаренко Л.Л. О. Бісмарк та експансійна політика німецьких колонізаторів у Східній Африці в 1885-1886 рр. </w:t>
      </w:r>
      <w:r w:rsidRPr="00F523AB">
        <w:rPr>
          <w:rFonts w:ascii="Times New Roman" w:hAnsi="Times New Roman" w:cs="Times New Roman"/>
          <w:i/>
          <w:sz w:val="28"/>
          <w:szCs w:val="28"/>
          <w:lang w:val="uk-UA"/>
        </w:rPr>
        <w:t>Сумська старовина.</w:t>
      </w:r>
      <w:r w:rsidRPr="00F523AB">
        <w:rPr>
          <w:rFonts w:ascii="Times New Roman" w:hAnsi="Times New Roman" w:cs="Times New Roman"/>
          <w:sz w:val="28"/>
          <w:szCs w:val="28"/>
          <w:lang w:val="uk-UA"/>
        </w:rPr>
        <w:t xml:space="preserve"> 2009. №5. С. 106−115.</w:t>
      </w:r>
    </w:p>
    <w:p w:rsidR="00563A90" w:rsidRPr="00F523AB" w:rsidRDefault="00563A90" w:rsidP="00563A90">
      <w:pPr>
        <w:pStyle w:val="a3"/>
        <w:numPr>
          <w:ilvl w:val="0"/>
          <w:numId w:val="6"/>
        </w:numPr>
        <w:spacing w:after="0"/>
        <w:rPr>
          <w:rFonts w:ascii="Times New Roman" w:hAnsi="Times New Roman" w:cs="Times New Roman"/>
          <w:sz w:val="28"/>
          <w:szCs w:val="28"/>
          <w:lang w:val="uk-UA"/>
        </w:rPr>
      </w:pPr>
      <w:r w:rsidRPr="00F523AB">
        <w:rPr>
          <w:rFonts w:ascii="Times New Roman" w:hAnsi="Times New Roman" w:cs="Times New Roman"/>
          <w:sz w:val="28"/>
          <w:szCs w:val="28"/>
          <w:lang w:val="uk-UA"/>
        </w:rPr>
        <w:t>Давидсон А. Сесиль Родс и его время Москва: Мысль, 1984.  367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Давидсон Б. История германского колониализма в Африке. Москва: Наука, 1983. 412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Дармштеттер П. История раздела Африки: (1870-1919 гг.). Москва: Гос. изд.  1971.  179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Ерусалимский А. С. Бисмарк. Дипломатия и милитаризм Москва: Наука, 1968. 284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Ерусалимский А.С. Внешняя политика и дипломатия германского империализма в конце XIX века. Москва: Наука, 1951. 607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lastRenderedPageBreak/>
        <w:t>История дипломатии: в 3 Т. Москва: ОГИЗ, 1946. Т. 2. Дипломатия в новое время (1872-1919 гг.). 423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Луценко С. М. Деятельность Германского колониального общества. </w:t>
      </w:r>
      <w:r w:rsidRPr="002F37EE">
        <w:rPr>
          <w:rFonts w:ascii="Times New Roman" w:hAnsi="Times New Roman" w:cs="Times New Roman"/>
          <w:i/>
          <w:sz w:val="28"/>
          <w:szCs w:val="28"/>
          <w:lang w:val="uk-UA"/>
        </w:rPr>
        <w:t>Всесвітня історія та актуальні проблеми міжнародних відносин</w:t>
      </w:r>
      <w:r w:rsidRPr="002F37EE">
        <w:rPr>
          <w:rFonts w:ascii="Times New Roman" w:hAnsi="Times New Roman" w:cs="Times New Roman"/>
          <w:sz w:val="28"/>
          <w:szCs w:val="28"/>
          <w:lang w:val="uk-UA"/>
        </w:rPr>
        <w:t xml:space="preserve"> Луганськ: НОУЛІДЖ 2013. С. 112–116.</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Луценко С. М. Німецькі колоніальні співтовариства в Африці: формування і повсякденне життя (1884–1918 рр.): дисертація на канд. іст. наук: 07.00.02 – всесвітня історія / Дніпровський національний  університеті ім. О. Гончара. Дніпро, 2017. 259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Луценко С. М. Особенности германской системы управления и юриспруденции в африканских колониях .</w:t>
      </w:r>
      <w:r w:rsidRPr="002F37EE">
        <w:rPr>
          <w:rFonts w:ascii="Times New Roman" w:hAnsi="Times New Roman" w:cs="Times New Roman"/>
          <w:sz w:val="28"/>
          <w:szCs w:val="28"/>
        </w:rPr>
        <w:t xml:space="preserve"> </w:t>
      </w:r>
      <w:r w:rsidRPr="002F37EE">
        <w:rPr>
          <w:rFonts w:ascii="Times New Roman" w:hAnsi="Times New Roman" w:cs="Times New Roman"/>
          <w:i/>
          <w:sz w:val="28"/>
          <w:szCs w:val="28"/>
          <w:lang w:val="uk-UA"/>
        </w:rPr>
        <w:t>Вісник Національного</w:t>
      </w:r>
      <w:r w:rsidRPr="002F37EE">
        <w:rPr>
          <w:rFonts w:ascii="Times New Roman" w:hAnsi="Times New Roman" w:cs="Times New Roman"/>
          <w:i/>
          <w:sz w:val="28"/>
          <w:szCs w:val="28"/>
        </w:rPr>
        <w:t xml:space="preserve"> </w:t>
      </w:r>
      <w:r w:rsidRPr="002F37EE">
        <w:rPr>
          <w:rFonts w:ascii="Times New Roman" w:hAnsi="Times New Roman" w:cs="Times New Roman"/>
          <w:i/>
          <w:sz w:val="28"/>
          <w:szCs w:val="28"/>
          <w:lang w:val="uk-UA"/>
        </w:rPr>
        <w:t>університету «Юридична Академія України ім. Ярослава Мудрого»</w:t>
      </w:r>
      <w:r w:rsidRPr="002F37EE">
        <w:rPr>
          <w:rFonts w:ascii="Times New Roman" w:hAnsi="Times New Roman" w:cs="Times New Roman"/>
          <w:sz w:val="28"/>
          <w:szCs w:val="28"/>
          <w:lang w:val="uk-UA"/>
        </w:rPr>
        <w:t xml:space="preserve"> 2012. №4 (11). С. 216–223.</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Пегушев А. М., Туполев Б. М. Становление и кризис германского колониального правления в Восточной Африке. Москва: Наука, 1994. 262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Питльована Л.Ю. Гельголандський договір 1890 р. в системі англо-німецьких відносин кінця ХІХ ст. </w:t>
      </w:r>
      <w:r w:rsidRPr="002F37EE">
        <w:rPr>
          <w:rFonts w:ascii="Times New Roman" w:hAnsi="Times New Roman" w:cs="Times New Roman"/>
          <w:i/>
          <w:sz w:val="28"/>
          <w:szCs w:val="28"/>
          <w:lang w:val="uk-UA"/>
        </w:rPr>
        <w:t>Наукові зошити історичного факультету Львівського державного університету імені Івана Франка</w:t>
      </w:r>
      <w:r w:rsidRPr="002F37EE">
        <w:rPr>
          <w:rFonts w:ascii="Times New Roman" w:hAnsi="Times New Roman" w:cs="Times New Roman"/>
          <w:sz w:val="28"/>
          <w:szCs w:val="28"/>
          <w:lang w:val="uk-UA"/>
        </w:rPr>
        <w:t>. Львів: ЛНУ, 1997. С.69 –72.</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Пуховская Е. Ю. Колониальная идея в кайзеровской Германии: замыслы и воплощение. Иркутск, 2001. 833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Ряполов В.В. Центральная Азия в политике кайзеровской Германии. Москва: РИОР, 2012. 116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Pr>
          <w:rFonts w:ascii="Times New Roman" w:hAnsi="Times New Roman" w:cs="Times New Roman"/>
          <w:sz w:val="28"/>
          <w:szCs w:val="28"/>
          <w:lang w:val="uk-UA"/>
        </w:rPr>
        <w:t>Саїд Е.</w:t>
      </w:r>
      <w:r w:rsidRPr="002F37EE">
        <w:rPr>
          <w:rFonts w:ascii="Times New Roman" w:hAnsi="Times New Roman" w:cs="Times New Roman"/>
          <w:sz w:val="28"/>
          <w:szCs w:val="28"/>
          <w:lang w:val="uk-UA"/>
        </w:rPr>
        <w:t xml:space="preserve"> Культура й імперіялізм. — Київ: «Критика», 2007. 608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Троян С. С. Зародження і розвиток ідей німецького колоніалізму в 40 х – середині 80-х років ХІХ ст. Київ-Чернівці: НМК ВО, 1993. 131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Троян С. С. Отто фон Бісмарк і колоніальне питання в Німеччині (1840–1890 рр.) Рівне : РІС КСУ, 2011.  224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lastRenderedPageBreak/>
        <w:t>Троян С. С. Политическая борьба в Германии по вопросам колониальной политики (середина 80-х – начало 90-х годов ХІХ в.). Черновцы:  НМК ВО, 1993. 81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Троян С. С. Теорія і практика німецького колоніалізму (ХVІ – сер. ХІХ ст.). Чернівці: ЧДУ, 1996.  80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Троян С.С. Косяк С. М. Німецькі колоніальні товариства (друга половина ХІХ століття): Рівне: РІС КСУ, 2008.  60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Троян С.С. Политическая борьба в Германии в связи с подписанием Гельголанд-Занзибарского договора 1890 г. </w:t>
      </w:r>
      <w:r w:rsidRPr="002F37EE">
        <w:rPr>
          <w:rFonts w:ascii="Times New Roman" w:hAnsi="Times New Roman" w:cs="Times New Roman"/>
          <w:i/>
          <w:sz w:val="28"/>
          <w:szCs w:val="28"/>
          <w:lang w:val="uk-UA"/>
        </w:rPr>
        <w:t>Наукові записки Закарпатської асоціації молодих істориків.</w:t>
      </w:r>
      <w:r w:rsidRPr="002F37EE">
        <w:rPr>
          <w:rFonts w:ascii="Times New Roman" w:hAnsi="Times New Roman" w:cs="Times New Roman"/>
          <w:sz w:val="28"/>
          <w:szCs w:val="28"/>
          <w:lang w:val="uk-UA"/>
        </w:rPr>
        <w:t xml:space="preserve"> 1990.  № 4,  С.172 –184.</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Троян С.С.,</w:t>
      </w:r>
      <w:r w:rsidRPr="0072555B">
        <w:t xml:space="preserve"> </w:t>
      </w:r>
      <w:r w:rsidRPr="002F37EE">
        <w:rPr>
          <w:rFonts w:ascii="Times New Roman" w:hAnsi="Times New Roman" w:cs="Times New Roman"/>
          <w:sz w:val="28"/>
          <w:szCs w:val="28"/>
          <w:lang w:val="uk-UA"/>
        </w:rPr>
        <w:t>Німецький колоніальніалышй союз і його діяльність у 80-х pp. XIX ст.</w:t>
      </w:r>
      <w:r w:rsidRPr="002F37EE">
        <w:rPr>
          <w:lang w:val="uk-UA"/>
        </w:rPr>
        <w:t xml:space="preserve"> </w:t>
      </w:r>
      <w:r w:rsidRPr="002F37EE">
        <w:rPr>
          <w:rFonts w:ascii="Times New Roman" w:hAnsi="Times New Roman" w:cs="Times New Roman"/>
          <w:i/>
          <w:sz w:val="28"/>
          <w:szCs w:val="28"/>
          <w:lang w:val="uk-UA"/>
        </w:rPr>
        <w:t xml:space="preserve">Історична панорама: Збірник наукових статей ЧНУ. </w:t>
      </w:r>
      <w:r w:rsidRPr="002F37EE">
        <w:rPr>
          <w:rFonts w:ascii="Times New Roman" w:hAnsi="Times New Roman" w:cs="Times New Roman"/>
          <w:sz w:val="28"/>
          <w:szCs w:val="28"/>
          <w:lang w:val="uk-UA"/>
        </w:rPr>
        <w:t>Чернівці: Чернівецький нац. ун-т, 2009.- 132 –138 С.</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Троян С.С., Троян П. С. «Чи потрібні Німеччині колонії?»: Постановка та еволюція колоніального питання в Німеччині (40-ві - перша половина 80-х років ХІХ ст.) Рівне: РДГУ, 2008. 112 С.</w:t>
      </w:r>
    </w:p>
    <w:p w:rsidR="00563A90" w:rsidRPr="00960D02" w:rsidRDefault="00563A90" w:rsidP="00563A90">
      <w:pPr>
        <w:pStyle w:val="a3"/>
        <w:numPr>
          <w:ilvl w:val="0"/>
          <w:numId w:val="6"/>
        </w:numPr>
        <w:spacing w:after="0"/>
        <w:rPr>
          <w:rFonts w:ascii="Times New Roman" w:hAnsi="Times New Roman" w:cs="Times New Roman"/>
          <w:sz w:val="28"/>
          <w:szCs w:val="28"/>
          <w:lang w:val="uk-UA"/>
        </w:rPr>
      </w:pPr>
      <w:r w:rsidRPr="00960D02">
        <w:rPr>
          <w:rFonts w:ascii="Times New Roman" w:hAnsi="Times New Roman" w:cs="Times New Roman"/>
          <w:sz w:val="28"/>
          <w:szCs w:val="28"/>
          <w:lang w:val="uk-UA"/>
        </w:rPr>
        <w:t xml:space="preserve">Троян С. С. Проблеми історії німецького колоніалізму: аналіз джерельної бази </w:t>
      </w:r>
      <w:r w:rsidRPr="00960D02">
        <w:rPr>
          <w:rFonts w:ascii="Times New Roman" w:hAnsi="Times New Roman" w:cs="Times New Roman"/>
          <w:i/>
          <w:sz w:val="28"/>
          <w:szCs w:val="28"/>
          <w:lang w:val="uk-UA"/>
        </w:rPr>
        <w:t>Актуальні проблеми вітчизняної та всесвітньої історії</w:t>
      </w:r>
      <w:r w:rsidRPr="00960D02">
        <w:rPr>
          <w:rFonts w:ascii="Times New Roman" w:hAnsi="Times New Roman" w:cs="Times New Roman"/>
          <w:sz w:val="28"/>
          <w:szCs w:val="28"/>
          <w:lang w:val="uk-UA"/>
        </w:rPr>
        <w:t xml:space="preserve">. </w:t>
      </w:r>
      <w:r w:rsidRPr="00960D02">
        <w:rPr>
          <w:rFonts w:ascii="Times New Roman" w:hAnsi="Times New Roman" w:cs="Times New Roman"/>
          <w:i/>
          <w:sz w:val="28"/>
          <w:szCs w:val="28"/>
          <w:lang w:val="uk-UA"/>
        </w:rPr>
        <w:t>Спецвипуск: Проблеми історії в сучасному науковому дискурсі.</w:t>
      </w:r>
      <w:r w:rsidRPr="00960D02">
        <w:rPr>
          <w:rFonts w:ascii="Times New Roman" w:hAnsi="Times New Roman" w:cs="Times New Roman"/>
          <w:sz w:val="28"/>
          <w:szCs w:val="28"/>
          <w:lang w:val="uk-UA"/>
        </w:rPr>
        <w:t xml:space="preserve"> 2010. №18. С. 237– 243.</w:t>
      </w:r>
    </w:p>
    <w:p w:rsidR="00563A90" w:rsidRPr="002F37EE" w:rsidRDefault="00563A90" w:rsidP="00563A90">
      <w:pPr>
        <w:pStyle w:val="a3"/>
        <w:numPr>
          <w:ilvl w:val="0"/>
          <w:numId w:val="6"/>
        </w:numPr>
        <w:spacing w:after="0"/>
        <w:rPr>
          <w:rFonts w:ascii="Times New Roman" w:hAnsi="Times New Roman" w:cs="Times New Roman"/>
          <w:sz w:val="28"/>
          <w:szCs w:val="28"/>
          <w:lang w:val="en-US"/>
        </w:rPr>
      </w:pPr>
      <w:r w:rsidRPr="002F37EE">
        <w:rPr>
          <w:rFonts w:ascii="Times New Roman" w:hAnsi="Times New Roman" w:cs="Times New Roman"/>
          <w:sz w:val="28"/>
          <w:szCs w:val="28"/>
          <w:lang w:val="uk-UA"/>
        </w:rPr>
        <w:t xml:space="preserve">Behnen М. Quellen zur deutschen Außenpolitik im Zeitalter des Imperialismus 1890– 1911. Darmstadt: Wissenschaftliche Buchgemeinschaft 1977. 402 </w:t>
      </w:r>
      <w:r w:rsidRPr="002F37EE">
        <w:rPr>
          <w:rFonts w:ascii="Times New Roman" w:hAnsi="Times New Roman" w:cs="Times New Roman"/>
          <w:sz w:val="28"/>
          <w:szCs w:val="28"/>
          <w:lang w:val="en-US"/>
        </w:rPr>
        <w:t>S.</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Fesser G. Die Kaiserzeit. Deutschland 1871–1978. Bremen: Pocketformat, 2000. 168 </w:t>
      </w:r>
      <w:r w:rsidRPr="002F37EE">
        <w:rPr>
          <w:rFonts w:ascii="Times New Roman" w:hAnsi="Times New Roman" w:cs="Times New Roman"/>
          <w:sz w:val="28"/>
          <w:szCs w:val="28"/>
          <w:lang w:val="en-US"/>
        </w:rPr>
        <w:t>S</w:t>
      </w:r>
      <w:r w:rsidRPr="002F37EE">
        <w:rPr>
          <w:rFonts w:ascii="Times New Roman" w:hAnsi="Times New Roman" w:cs="Times New Roman"/>
          <w:sz w:val="28"/>
          <w:szCs w:val="28"/>
          <w:lang w:val="uk-UA"/>
        </w:rPr>
        <w:t>.</w:t>
      </w:r>
    </w:p>
    <w:p w:rsidR="00563A90" w:rsidRPr="002F37EE" w:rsidRDefault="00563A90" w:rsidP="00563A90">
      <w:pPr>
        <w:pStyle w:val="a3"/>
        <w:numPr>
          <w:ilvl w:val="0"/>
          <w:numId w:val="6"/>
        </w:numPr>
        <w:spacing w:after="0"/>
        <w:rPr>
          <w:rFonts w:ascii="Times New Roman" w:hAnsi="Times New Roman" w:cs="Times New Roman"/>
          <w:sz w:val="28"/>
          <w:szCs w:val="28"/>
          <w:lang w:val="en-US"/>
        </w:rPr>
      </w:pPr>
      <w:r w:rsidRPr="002F37EE">
        <w:rPr>
          <w:rFonts w:ascii="Times New Roman" w:hAnsi="Times New Roman" w:cs="Times New Roman"/>
          <w:sz w:val="28"/>
          <w:szCs w:val="28"/>
          <w:lang w:val="uk-UA"/>
        </w:rPr>
        <w:t>Gregor Thum.Traumland Osten. Deutsche Bilder vom östlichen Europa im 20. Jahrhundert.  Göttingen</w:t>
      </w:r>
      <w:r w:rsidRPr="002F37EE">
        <w:rPr>
          <w:rFonts w:ascii="Times New Roman" w:hAnsi="Times New Roman" w:cs="Times New Roman"/>
          <w:sz w:val="28"/>
          <w:szCs w:val="28"/>
          <w:lang w:val="en-US"/>
        </w:rPr>
        <w:t xml:space="preserve"> </w:t>
      </w:r>
      <w:r w:rsidRPr="002F37EE">
        <w:rPr>
          <w:rFonts w:ascii="Times New Roman" w:hAnsi="Times New Roman" w:cs="Times New Roman"/>
          <w:sz w:val="28"/>
          <w:szCs w:val="28"/>
        </w:rPr>
        <w:t>:</w:t>
      </w:r>
      <w:r w:rsidRPr="002F37EE">
        <w:rPr>
          <w:rFonts w:ascii="Times New Roman" w:hAnsi="Times New Roman" w:cs="Times New Roman"/>
          <w:sz w:val="28"/>
          <w:szCs w:val="28"/>
          <w:lang w:val="uk-UA"/>
        </w:rPr>
        <w:t>Vandenhoeck &amp; Ruprecht 2006. 234</w:t>
      </w:r>
      <w:r w:rsidRPr="002F37EE">
        <w:rPr>
          <w:rFonts w:ascii="Times New Roman" w:hAnsi="Times New Roman" w:cs="Times New Roman"/>
          <w:sz w:val="28"/>
          <w:szCs w:val="28"/>
          <w:lang w:val="en-US"/>
        </w:rPr>
        <w:t xml:space="preserve"> S.</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Hagen M., Bismarcks Kolonialpolitik. – Stuttgart-Berlin: Deutsche Verl.-Anstalt, 1923. 167 </w:t>
      </w:r>
      <w:r w:rsidRPr="002F37EE">
        <w:rPr>
          <w:rFonts w:ascii="Times New Roman" w:hAnsi="Times New Roman" w:cs="Times New Roman"/>
          <w:sz w:val="28"/>
          <w:szCs w:val="28"/>
          <w:lang w:val="en-US"/>
        </w:rPr>
        <w:t>S</w:t>
      </w:r>
      <w:r w:rsidRPr="002F37EE">
        <w:rPr>
          <w:rFonts w:ascii="Times New Roman" w:hAnsi="Times New Roman" w:cs="Times New Roman"/>
          <w:sz w:val="28"/>
          <w:szCs w:val="28"/>
          <w:lang w:val="uk-UA"/>
        </w:rPr>
        <w:t>.</w:t>
      </w:r>
    </w:p>
    <w:p w:rsidR="00563A90" w:rsidRPr="002F37EE" w:rsidRDefault="00563A90" w:rsidP="00563A90">
      <w:pPr>
        <w:pStyle w:val="a3"/>
        <w:numPr>
          <w:ilvl w:val="0"/>
          <w:numId w:val="6"/>
        </w:num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lastRenderedPageBreak/>
        <w:t xml:space="preserve">Speitkamp W. Deutsche Kolonialgeschichte. Stuttgart:  Taschenbuch. 2006. 208 </w:t>
      </w:r>
      <w:r w:rsidRPr="002F37EE">
        <w:rPr>
          <w:rFonts w:ascii="Times New Roman" w:hAnsi="Times New Roman" w:cs="Times New Roman"/>
          <w:sz w:val="28"/>
          <w:szCs w:val="28"/>
          <w:lang w:val="en-US"/>
        </w:rPr>
        <w:t>S</w:t>
      </w:r>
      <w:r w:rsidRPr="002F37EE">
        <w:rPr>
          <w:rFonts w:ascii="Times New Roman" w:hAnsi="Times New Roman" w:cs="Times New Roman"/>
          <w:sz w:val="28"/>
          <w:szCs w:val="28"/>
          <w:lang w:val="uk-UA"/>
        </w:rPr>
        <w:t>.</w:t>
      </w:r>
    </w:p>
    <w:p w:rsidR="00563A90" w:rsidRPr="002F37EE" w:rsidRDefault="00563A90" w:rsidP="00563A90">
      <w:pPr>
        <w:pStyle w:val="a3"/>
        <w:numPr>
          <w:ilvl w:val="0"/>
          <w:numId w:val="6"/>
        </w:numPr>
        <w:spacing w:after="0"/>
        <w:rPr>
          <w:rFonts w:ascii="Times New Roman" w:hAnsi="Times New Roman" w:cs="Times New Roman"/>
          <w:sz w:val="28"/>
          <w:szCs w:val="28"/>
          <w:lang w:val="en-US"/>
        </w:rPr>
      </w:pPr>
      <w:r w:rsidRPr="002F37EE">
        <w:rPr>
          <w:rFonts w:ascii="Times New Roman" w:hAnsi="Times New Roman" w:cs="Times New Roman"/>
          <w:sz w:val="28"/>
          <w:szCs w:val="28"/>
          <w:lang w:val="uk-UA"/>
        </w:rPr>
        <w:t>Stoecker H. Drang nach Africa: Die koloniale Expansionspolitik und Herrschaft des deutschen Imperialismus in Af</w:t>
      </w:r>
      <w:r>
        <w:rPr>
          <w:rFonts w:ascii="Times New Roman" w:hAnsi="Times New Roman" w:cs="Times New Roman"/>
          <w:sz w:val="28"/>
          <w:szCs w:val="28"/>
          <w:lang w:val="uk-UA"/>
        </w:rPr>
        <w:t>rica. Berlin: Stilke, 1977. 412 </w:t>
      </w:r>
      <w:r w:rsidRPr="002F37EE">
        <w:rPr>
          <w:rFonts w:ascii="Times New Roman" w:hAnsi="Times New Roman" w:cs="Times New Roman"/>
          <w:sz w:val="28"/>
          <w:szCs w:val="28"/>
          <w:lang w:val="en-US"/>
        </w:rPr>
        <w:t>S.</w:t>
      </w:r>
    </w:p>
    <w:p w:rsidR="00563A90" w:rsidRPr="002F37EE" w:rsidRDefault="00563A90" w:rsidP="00563A90">
      <w:pPr>
        <w:pStyle w:val="a3"/>
        <w:numPr>
          <w:ilvl w:val="0"/>
          <w:numId w:val="6"/>
        </w:numPr>
        <w:spacing w:after="0"/>
        <w:rPr>
          <w:rFonts w:ascii="Times New Roman" w:hAnsi="Times New Roman" w:cs="Times New Roman"/>
          <w:sz w:val="28"/>
          <w:szCs w:val="28"/>
          <w:lang w:val="en-US"/>
        </w:rPr>
      </w:pPr>
      <w:r w:rsidRPr="002F37EE">
        <w:rPr>
          <w:rFonts w:ascii="Times New Roman" w:hAnsi="Times New Roman" w:cs="Times New Roman"/>
          <w:sz w:val="28"/>
          <w:szCs w:val="28"/>
          <w:lang w:val="en-US"/>
        </w:rPr>
        <w:t>Ullmann Н.-Р. Politik im Deutschen Kaiserreich 1871 –1918.München: TR-Verlagsunion, 1999.  309 S.</w:t>
      </w:r>
    </w:p>
    <w:p w:rsidR="00563A90" w:rsidRPr="000F35BB" w:rsidRDefault="00563A90" w:rsidP="00563A90">
      <w:pPr>
        <w:spacing w:after="0"/>
        <w:rPr>
          <w:rFonts w:ascii="Times New Roman" w:hAnsi="Times New Roman" w:cs="Times New Roman"/>
          <w:sz w:val="28"/>
          <w:szCs w:val="28"/>
          <w:lang w:val="uk-UA"/>
        </w:rPr>
      </w:pPr>
    </w:p>
    <w:p w:rsidR="00563A90" w:rsidRPr="00CB341F" w:rsidRDefault="00563A90" w:rsidP="00563A90">
      <w:pPr>
        <w:spacing w:after="0"/>
        <w:rPr>
          <w:rFonts w:ascii="Times New Roman" w:hAnsi="Times New Roman" w:cs="Times New Roman"/>
          <w:sz w:val="28"/>
          <w:szCs w:val="28"/>
          <w:lang w:val="uk-UA"/>
        </w:rPr>
      </w:pPr>
    </w:p>
    <w:p w:rsidR="00563A90" w:rsidRDefault="00563A90" w:rsidP="00563A90">
      <w:pPr>
        <w:spacing w:after="0"/>
        <w:rPr>
          <w:rFonts w:ascii="Times New Roman" w:hAnsi="Times New Roman" w:cs="Times New Roman"/>
          <w:sz w:val="28"/>
          <w:szCs w:val="28"/>
          <w:lang w:val="uk-UA"/>
        </w:rPr>
      </w:pPr>
    </w:p>
    <w:p w:rsidR="00EB3794" w:rsidRDefault="00EB3794" w:rsidP="00563A90">
      <w:pPr>
        <w:spacing w:after="0"/>
        <w:rPr>
          <w:rFonts w:ascii="Times New Roman" w:hAnsi="Times New Roman" w:cs="Times New Roman"/>
          <w:sz w:val="28"/>
          <w:szCs w:val="28"/>
          <w:lang w:val="uk-UA"/>
        </w:rPr>
      </w:pPr>
    </w:p>
    <w:p w:rsidR="00EB3794" w:rsidRDefault="00EB3794" w:rsidP="00EB3794">
      <w:pPr>
        <w:spacing w:after="0"/>
        <w:jc w:val="right"/>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p>
    <w:p w:rsidR="00EB3794" w:rsidRDefault="00EB3794" w:rsidP="00EB3794">
      <w:pPr>
        <w:spacing w:after="0"/>
        <w:jc w:val="right"/>
        <w:rPr>
          <w:rFonts w:ascii="Times New Roman" w:hAnsi="Times New Roman" w:cs="Times New Roman"/>
          <w:b/>
          <w:bCs/>
          <w:sz w:val="28"/>
          <w:szCs w:val="28"/>
          <w:lang w:val="uk-UA"/>
        </w:rPr>
      </w:pPr>
    </w:p>
    <w:p w:rsidR="00EB3794" w:rsidRDefault="00EB3794" w:rsidP="00EB3794">
      <w:pPr>
        <w:spacing w:after="0"/>
        <w:jc w:val="right"/>
        <w:rPr>
          <w:rFonts w:ascii="Times New Roman" w:hAnsi="Times New Roman" w:cs="Times New Roman"/>
          <w:b/>
          <w:bCs/>
          <w:sz w:val="28"/>
          <w:szCs w:val="28"/>
          <w:lang w:val="uk-UA"/>
        </w:rPr>
      </w:pPr>
    </w:p>
    <w:p w:rsidR="00EB3794" w:rsidRDefault="00EB3794" w:rsidP="00EB3794">
      <w:pPr>
        <w:spacing w:after="0"/>
        <w:jc w:val="right"/>
        <w:rPr>
          <w:rFonts w:ascii="Times New Roman" w:hAnsi="Times New Roman" w:cs="Times New Roman"/>
          <w:b/>
          <w:bCs/>
          <w:sz w:val="28"/>
          <w:szCs w:val="28"/>
          <w:lang w:val="uk-UA"/>
        </w:rPr>
      </w:pPr>
    </w:p>
    <w:p w:rsidR="00EB3794" w:rsidRDefault="00EB3794" w:rsidP="00EB3794">
      <w:pPr>
        <w:spacing w:after="0"/>
        <w:jc w:val="right"/>
        <w:rPr>
          <w:rFonts w:ascii="Times New Roman" w:hAnsi="Times New Roman" w:cs="Times New Roman"/>
          <w:b/>
          <w:bCs/>
          <w:sz w:val="28"/>
          <w:szCs w:val="28"/>
          <w:lang w:val="uk-UA"/>
        </w:rPr>
      </w:pPr>
    </w:p>
    <w:p w:rsidR="00EB3794" w:rsidRDefault="00EB3794" w:rsidP="00EB3794">
      <w:pPr>
        <w:spacing w:after="0"/>
        <w:jc w:val="right"/>
        <w:rPr>
          <w:rFonts w:ascii="Times New Roman" w:hAnsi="Times New Roman" w:cs="Times New Roman"/>
          <w:b/>
          <w:bCs/>
          <w:sz w:val="28"/>
          <w:szCs w:val="28"/>
          <w:lang w:val="uk-UA"/>
        </w:rPr>
      </w:pPr>
    </w:p>
    <w:p w:rsidR="00EB3794" w:rsidRDefault="00EB3794" w:rsidP="00EB3794">
      <w:pPr>
        <w:spacing w:after="0"/>
        <w:jc w:val="right"/>
        <w:rPr>
          <w:rFonts w:ascii="Times New Roman" w:hAnsi="Times New Roman" w:cs="Times New Roman"/>
          <w:b/>
          <w:bCs/>
          <w:sz w:val="28"/>
          <w:szCs w:val="28"/>
          <w:lang w:val="uk-UA"/>
        </w:rPr>
      </w:pPr>
    </w:p>
    <w:p w:rsidR="00EB3794" w:rsidRDefault="00EB3794" w:rsidP="00EB3794">
      <w:pPr>
        <w:spacing w:after="0"/>
        <w:jc w:val="right"/>
        <w:rPr>
          <w:rFonts w:ascii="Times New Roman" w:hAnsi="Times New Roman" w:cs="Times New Roman"/>
          <w:b/>
          <w:bCs/>
          <w:sz w:val="28"/>
          <w:szCs w:val="28"/>
          <w:lang w:val="uk-UA"/>
        </w:rPr>
      </w:pPr>
    </w:p>
    <w:p w:rsidR="001D18E4" w:rsidRDefault="00EB3794" w:rsidP="00EB3794">
      <w:pPr>
        <w:spacing w:after="0"/>
        <w:jc w:val="right"/>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p>
    <w:p w:rsidR="001D18E4" w:rsidRDefault="001D18E4" w:rsidP="00EB3794">
      <w:pPr>
        <w:spacing w:after="0"/>
        <w:jc w:val="right"/>
        <w:rPr>
          <w:rFonts w:ascii="Times New Roman" w:hAnsi="Times New Roman" w:cs="Times New Roman"/>
          <w:b/>
          <w:bCs/>
          <w:sz w:val="28"/>
          <w:szCs w:val="28"/>
          <w:lang w:val="uk-UA"/>
        </w:rPr>
      </w:pPr>
    </w:p>
    <w:p w:rsidR="001D18E4" w:rsidRDefault="001D18E4" w:rsidP="00EB3794">
      <w:pPr>
        <w:spacing w:after="0"/>
        <w:jc w:val="right"/>
        <w:rPr>
          <w:rFonts w:ascii="Times New Roman" w:hAnsi="Times New Roman" w:cs="Times New Roman"/>
          <w:b/>
          <w:bCs/>
          <w:sz w:val="28"/>
          <w:szCs w:val="28"/>
          <w:lang w:val="uk-UA"/>
        </w:rPr>
      </w:pPr>
    </w:p>
    <w:p w:rsidR="001D18E4" w:rsidRDefault="001D18E4" w:rsidP="00EB3794">
      <w:pPr>
        <w:spacing w:after="0"/>
        <w:jc w:val="right"/>
        <w:rPr>
          <w:rFonts w:ascii="Times New Roman" w:hAnsi="Times New Roman" w:cs="Times New Roman"/>
          <w:b/>
          <w:bCs/>
          <w:sz w:val="28"/>
          <w:szCs w:val="28"/>
          <w:lang w:val="uk-UA"/>
        </w:rPr>
      </w:pPr>
    </w:p>
    <w:p w:rsidR="001D18E4" w:rsidRDefault="001D18E4" w:rsidP="00EB3794">
      <w:pPr>
        <w:spacing w:after="0"/>
        <w:jc w:val="right"/>
        <w:rPr>
          <w:rFonts w:ascii="Times New Roman" w:hAnsi="Times New Roman" w:cs="Times New Roman"/>
          <w:b/>
          <w:bCs/>
          <w:sz w:val="28"/>
          <w:szCs w:val="28"/>
          <w:lang w:val="uk-UA"/>
        </w:rPr>
      </w:pPr>
    </w:p>
    <w:p w:rsidR="001D18E4" w:rsidRDefault="001D18E4" w:rsidP="00EB3794">
      <w:pPr>
        <w:spacing w:after="0"/>
        <w:jc w:val="right"/>
        <w:rPr>
          <w:rFonts w:ascii="Times New Roman" w:hAnsi="Times New Roman" w:cs="Times New Roman"/>
          <w:b/>
          <w:bCs/>
          <w:sz w:val="28"/>
          <w:szCs w:val="28"/>
          <w:lang w:val="uk-UA"/>
        </w:rPr>
      </w:pPr>
    </w:p>
    <w:p w:rsidR="001D18E4" w:rsidRDefault="001D18E4" w:rsidP="00EB3794">
      <w:pPr>
        <w:spacing w:after="0"/>
        <w:jc w:val="right"/>
        <w:rPr>
          <w:rFonts w:ascii="Times New Roman" w:hAnsi="Times New Roman" w:cs="Times New Roman"/>
          <w:b/>
          <w:bCs/>
          <w:sz w:val="28"/>
          <w:szCs w:val="28"/>
          <w:lang w:val="uk-UA"/>
        </w:rPr>
      </w:pPr>
    </w:p>
    <w:p w:rsidR="001D18E4" w:rsidRDefault="001D18E4" w:rsidP="00EB3794">
      <w:pPr>
        <w:spacing w:after="0"/>
        <w:jc w:val="right"/>
        <w:rPr>
          <w:rFonts w:ascii="Times New Roman" w:hAnsi="Times New Roman" w:cs="Times New Roman"/>
          <w:b/>
          <w:bCs/>
          <w:sz w:val="28"/>
          <w:szCs w:val="28"/>
          <w:lang w:val="uk-UA"/>
        </w:rPr>
      </w:pPr>
    </w:p>
    <w:p w:rsidR="001D18E4" w:rsidRDefault="001D18E4" w:rsidP="00EB3794">
      <w:pPr>
        <w:spacing w:after="0"/>
        <w:jc w:val="right"/>
        <w:rPr>
          <w:rFonts w:ascii="Times New Roman" w:hAnsi="Times New Roman" w:cs="Times New Roman"/>
          <w:b/>
          <w:bCs/>
          <w:sz w:val="28"/>
          <w:szCs w:val="28"/>
          <w:lang w:val="uk-UA"/>
        </w:rPr>
      </w:pPr>
    </w:p>
    <w:p w:rsidR="001D18E4" w:rsidRDefault="001D18E4" w:rsidP="00EB3794">
      <w:pPr>
        <w:spacing w:after="0"/>
        <w:jc w:val="right"/>
        <w:rPr>
          <w:rFonts w:ascii="Times New Roman" w:hAnsi="Times New Roman" w:cs="Times New Roman"/>
          <w:b/>
          <w:bCs/>
          <w:sz w:val="28"/>
          <w:szCs w:val="28"/>
          <w:lang w:val="uk-UA"/>
        </w:rPr>
      </w:pPr>
    </w:p>
    <w:p w:rsidR="001D18E4" w:rsidRDefault="001D18E4" w:rsidP="00EB3794">
      <w:pPr>
        <w:spacing w:after="0"/>
        <w:jc w:val="right"/>
        <w:rPr>
          <w:rFonts w:ascii="Times New Roman" w:hAnsi="Times New Roman" w:cs="Times New Roman"/>
          <w:b/>
          <w:bCs/>
          <w:sz w:val="28"/>
          <w:szCs w:val="28"/>
          <w:lang w:val="uk-UA"/>
        </w:rPr>
      </w:pPr>
    </w:p>
    <w:p w:rsidR="00EB3794" w:rsidRPr="00AE5FB4" w:rsidRDefault="00EB3794" w:rsidP="00EB3794">
      <w:pPr>
        <w:spacing w:after="0"/>
        <w:jc w:val="right"/>
        <w:rPr>
          <w:rFonts w:ascii="Times New Roman" w:hAnsi="Times New Roman" w:cs="Times New Roman"/>
          <w:b/>
          <w:bCs/>
          <w:sz w:val="28"/>
          <w:szCs w:val="28"/>
          <w:lang w:val="uk-UA"/>
        </w:rPr>
      </w:pPr>
      <w:r>
        <w:rPr>
          <w:rFonts w:ascii="Times New Roman" w:hAnsi="Times New Roman" w:cs="Times New Roman"/>
          <w:b/>
          <w:bCs/>
          <w:sz w:val="28"/>
          <w:szCs w:val="28"/>
          <w:lang w:val="uk-UA"/>
        </w:rPr>
        <w:lastRenderedPageBreak/>
        <w:t xml:space="preserve"> </w:t>
      </w:r>
      <w:r w:rsidRPr="00AE5FB4">
        <w:rPr>
          <w:rFonts w:ascii="Times New Roman" w:hAnsi="Times New Roman" w:cs="Times New Roman"/>
          <w:b/>
          <w:bCs/>
          <w:sz w:val="28"/>
          <w:szCs w:val="28"/>
          <w:lang w:val="uk-UA"/>
        </w:rPr>
        <w:t>Додаток А</w:t>
      </w:r>
    </w:p>
    <w:p w:rsidR="00EB3794" w:rsidRDefault="00EB3794" w:rsidP="00EB3794">
      <w:pPr>
        <w:spacing w:after="0"/>
        <w:rPr>
          <w:rFonts w:ascii="Times New Roman" w:hAnsi="Times New Roman" w:cs="Times New Roman"/>
          <w:sz w:val="28"/>
          <w:szCs w:val="28"/>
          <w:lang w:val="uk-UA"/>
        </w:rPr>
      </w:pPr>
      <w:r>
        <w:rPr>
          <w:rFonts w:ascii="Times New Roman" w:hAnsi="Times New Roman" w:cs="Times New Roman"/>
          <w:sz w:val="28"/>
          <w:szCs w:val="28"/>
          <w:lang w:val="uk-UA"/>
        </w:rPr>
        <w:t>Колонії на території Африканського континенту поч.  ХХ ст.</w:t>
      </w:r>
    </w:p>
    <w:p w:rsidR="00EB3794" w:rsidRDefault="00EB3794" w:rsidP="00EB3794">
      <w:pPr>
        <w:spacing w:after="0"/>
        <w:rPr>
          <w:rFonts w:ascii="Times New Roman" w:hAnsi="Times New Roman" w:cs="Times New Roman"/>
          <w:sz w:val="28"/>
          <w:szCs w:val="28"/>
          <w:lang w:val="uk-UA"/>
        </w:rPr>
      </w:pPr>
      <w:r>
        <w:rPr>
          <w:rFonts w:ascii="Times New Roman" w:hAnsi="Times New Roman" w:cs="Times New Roman"/>
          <w:sz w:val="28"/>
          <w:szCs w:val="28"/>
          <w:lang w:val="uk-UA"/>
        </w:rPr>
        <w:t>(розроблено автором</w:t>
      </w:r>
      <w:r w:rsidRPr="009D60A5">
        <w:rPr>
          <w:rFonts w:ascii="Times New Roman" w:hAnsi="Times New Roman" w:cs="Times New Roman"/>
          <w:sz w:val="28"/>
          <w:szCs w:val="28"/>
        </w:rPr>
        <w:t xml:space="preserve"> </w:t>
      </w:r>
      <w:r>
        <w:rPr>
          <w:rFonts w:ascii="Times New Roman" w:hAnsi="Times New Roman" w:cs="Times New Roman"/>
          <w:sz w:val="28"/>
          <w:szCs w:val="28"/>
          <w:lang w:val="uk-UA"/>
        </w:rPr>
        <w:t>за метеріалами )</w:t>
      </w:r>
    </w:p>
    <w:p w:rsidR="00EB3794" w:rsidRPr="00CC229F" w:rsidRDefault="00EB3794" w:rsidP="00EB3794">
      <w:pPr>
        <w:spacing w:after="0"/>
        <w:rPr>
          <w:rFonts w:ascii="Times New Roman" w:hAnsi="Times New Roman" w:cs="Times New Roman"/>
          <w:sz w:val="28"/>
          <w:szCs w:val="28"/>
          <w:lang w:val="uk-UA"/>
        </w:rPr>
      </w:pPr>
      <w:proofErr w:type="gramStart"/>
      <w:r w:rsidRPr="009D60A5">
        <w:rPr>
          <w:rFonts w:ascii="Times New Roman" w:hAnsi="Times New Roman" w:cs="Times New Roman"/>
          <w:sz w:val="28"/>
          <w:szCs w:val="28"/>
        </w:rPr>
        <w:t>[</w:t>
      </w:r>
      <w:r w:rsidRPr="00E90F7D">
        <w:rPr>
          <w:rFonts w:ascii="Times New Roman" w:hAnsi="Times New Roman" w:cs="Times New Roman"/>
          <w:sz w:val="28"/>
          <w:szCs w:val="28"/>
          <w:lang w:val="uk-UA"/>
        </w:rPr>
        <w:t>Всемирная история.</w:t>
      </w:r>
      <w:r>
        <w:rPr>
          <w:rFonts w:ascii="Times New Roman" w:hAnsi="Times New Roman" w:cs="Times New Roman"/>
          <w:sz w:val="28"/>
          <w:szCs w:val="28"/>
          <w:lang w:val="uk-UA"/>
        </w:rPr>
        <w:t xml:space="preserve">: в 10 т. </w:t>
      </w:r>
      <w:r w:rsidRPr="00E90F7D">
        <w:rPr>
          <w:rFonts w:ascii="Times New Roman" w:hAnsi="Times New Roman" w:cs="Times New Roman"/>
          <w:sz w:val="28"/>
          <w:szCs w:val="28"/>
          <w:lang w:val="uk-UA"/>
        </w:rPr>
        <w:t>Москва:</w:t>
      </w:r>
      <w:proofErr w:type="gramEnd"/>
      <w:r w:rsidRPr="00E90F7D">
        <w:rPr>
          <w:rFonts w:ascii="Times New Roman" w:hAnsi="Times New Roman" w:cs="Times New Roman"/>
          <w:sz w:val="28"/>
          <w:szCs w:val="28"/>
          <w:lang w:val="uk-UA"/>
        </w:rPr>
        <w:t xml:space="preserve"> Издательство Социально-эко</w:t>
      </w:r>
      <w:r>
        <w:rPr>
          <w:rFonts w:ascii="Times New Roman" w:hAnsi="Times New Roman" w:cs="Times New Roman"/>
          <w:sz w:val="28"/>
          <w:szCs w:val="28"/>
          <w:lang w:val="uk-UA"/>
        </w:rPr>
        <w:t xml:space="preserve">номической литературы, 1960. Т.7. </w:t>
      </w:r>
      <w:r w:rsidRPr="00E90F7D">
        <w:rPr>
          <w:rFonts w:ascii="Times New Roman" w:hAnsi="Times New Roman" w:cs="Times New Roman"/>
          <w:sz w:val="28"/>
          <w:szCs w:val="28"/>
          <w:lang w:val="uk-UA"/>
        </w:rPr>
        <w:t>820</w:t>
      </w:r>
      <w:r>
        <w:rPr>
          <w:rFonts w:ascii="Times New Roman" w:hAnsi="Times New Roman" w:cs="Times New Roman"/>
          <w:sz w:val="28"/>
          <w:szCs w:val="28"/>
          <w:lang w:val="uk-UA"/>
        </w:rPr>
        <w:t xml:space="preserve"> С.</w:t>
      </w:r>
      <w:r w:rsidRPr="00CC229F">
        <w:rPr>
          <w:rFonts w:ascii="Times New Roman" w:hAnsi="Times New Roman" w:cs="Times New Roman"/>
          <w:sz w:val="28"/>
          <w:szCs w:val="28"/>
          <w:lang w:val="uk-UA"/>
        </w:rPr>
        <w:t>]</w:t>
      </w:r>
    </w:p>
    <w:p w:rsidR="00EB3794" w:rsidRDefault="00EB3794" w:rsidP="00EB3794">
      <w:pPr>
        <w:spacing w:after="0"/>
        <w:rPr>
          <w:rFonts w:ascii="Times New Roman" w:hAnsi="Times New Roman" w:cs="Times New Roman"/>
          <w:sz w:val="28"/>
          <w:szCs w:val="28"/>
          <w:lang w:val="uk-UA"/>
        </w:rPr>
      </w:pPr>
      <w:r>
        <w:rPr>
          <w:noProof/>
          <w:lang w:val="uk-UA" w:eastAsia="uk-UA"/>
        </w:rPr>
        <w:drawing>
          <wp:anchor distT="0" distB="0" distL="114300" distR="114300" simplePos="0" relativeHeight="251659264" behindDoc="1" locked="0" layoutInCell="1" allowOverlap="1" wp14:anchorId="41962F82" wp14:editId="39A96BF6">
            <wp:simplePos x="0" y="0"/>
            <wp:positionH relativeFrom="column">
              <wp:posOffset>-855345</wp:posOffset>
            </wp:positionH>
            <wp:positionV relativeFrom="paragraph">
              <wp:posOffset>250825</wp:posOffset>
            </wp:positionV>
            <wp:extent cx="7120255" cy="6711950"/>
            <wp:effectExtent l="0" t="0" r="4445" b="0"/>
            <wp:wrapThrough wrapText="bothSides">
              <wp:wrapPolygon edited="0">
                <wp:start x="578" y="0"/>
                <wp:lineTo x="231" y="61"/>
                <wp:lineTo x="0" y="490"/>
                <wp:lineTo x="0" y="20967"/>
                <wp:lineTo x="231" y="21518"/>
                <wp:lineTo x="405" y="21518"/>
                <wp:lineTo x="21151" y="21518"/>
                <wp:lineTo x="21325" y="21518"/>
                <wp:lineTo x="21556" y="20967"/>
                <wp:lineTo x="21556" y="490"/>
                <wp:lineTo x="21325" y="61"/>
                <wp:lineTo x="20978" y="0"/>
                <wp:lineTo x="578" y="0"/>
              </wp:wrapPolygon>
            </wp:wrapThrough>
            <wp:docPr id="10"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0255" cy="6711950"/>
                    </a:xfrm>
                    <a:prstGeom prst="rect">
                      <a:avLst/>
                    </a:prstGeom>
                    <a:noFill/>
                  </pic:spPr>
                </pic:pic>
              </a:graphicData>
            </a:graphic>
            <wp14:sizeRelH relativeFrom="page">
              <wp14:pctWidth>0</wp14:pctWidth>
            </wp14:sizeRelH>
            <wp14:sizeRelV relativeFrom="page">
              <wp14:pctHeight>0</wp14:pctHeight>
            </wp14:sizeRelV>
          </wp:anchor>
        </w:drawing>
      </w:r>
    </w:p>
    <w:p w:rsidR="00B50D77" w:rsidRDefault="00B50D77" w:rsidP="00EB3794">
      <w:pPr>
        <w:tabs>
          <w:tab w:val="left" w:pos="3139"/>
        </w:tabs>
        <w:spacing w:after="0"/>
        <w:jc w:val="right"/>
        <w:rPr>
          <w:rFonts w:ascii="Times New Roman" w:hAnsi="Times New Roman" w:cs="Times New Roman"/>
          <w:b/>
          <w:bCs/>
          <w:sz w:val="28"/>
          <w:szCs w:val="28"/>
          <w:lang w:val="uk-UA"/>
        </w:rPr>
      </w:pPr>
    </w:p>
    <w:p w:rsidR="00B50D77" w:rsidRDefault="00B50D77" w:rsidP="00EB3794">
      <w:pPr>
        <w:tabs>
          <w:tab w:val="left" w:pos="3139"/>
        </w:tabs>
        <w:spacing w:after="0"/>
        <w:jc w:val="right"/>
        <w:rPr>
          <w:rFonts w:ascii="Times New Roman" w:hAnsi="Times New Roman" w:cs="Times New Roman"/>
          <w:b/>
          <w:bCs/>
          <w:sz w:val="28"/>
          <w:szCs w:val="28"/>
          <w:lang w:val="uk-UA"/>
        </w:rPr>
      </w:pPr>
    </w:p>
    <w:p w:rsidR="00EB3794" w:rsidRPr="00FC0E2C" w:rsidRDefault="00EB3794" w:rsidP="001D18E4">
      <w:pPr>
        <w:tabs>
          <w:tab w:val="left" w:pos="3139"/>
        </w:tabs>
        <w:spacing w:after="0"/>
        <w:ind w:firstLine="0"/>
        <w:jc w:val="right"/>
        <w:rPr>
          <w:rFonts w:ascii="Times New Roman" w:hAnsi="Times New Roman" w:cs="Times New Roman"/>
          <w:sz w:val="28"/>
          <w:szCs w:val="28"/>
          <w:lang w:val="uk-UA"/>
        </w:rPr>
      </w:pPr>
      <w:r w:rsidRPr="004F7FC8">
        <w:rPr>
          <w:rFonts w:ascii="Times New Roman" w:hAnsi="Times New Roman" w:cs="Times New Roman"/>
          <w:b/>
          <w:bCs/>
          <w:sz w:val="28"/>
          <w:szCs w:val="28"/>
          <w:lang w:val="uk-UA"/>
        </w:rPr>
        <w:lastRenderedPageBreak/>
        <w:t>Додаток Б</w:t>
      </w:r>
    </w:p>
    <w:p w:rsidR="00EB3794" w:rsidRDefault="00EB3794" w:rsidP="001D18E4">
      <w:pPr>
        <w:spacing w:after="0"/>
        <w:rPr>
          <w:rFonts w:ascii="Times New Roman" w:hAnsi="Times New Roman" w:cs="Times New Roman"/>
          <w:sz w:val="28"/>
          <w:szCs w:val="28"/>
          <w:lang w:val="uk-UA"/>
        </w:rPr>
      </w:pPr>
      <w:r>
        <w:rPr>
          <w:rFonts w:ascii="Times New Roman" w:hAnsi="Times New Roman" w:cs="Times New Roman"/>
          <w:sz w:val="28"/>
          <w:szCs w:val="28"/>
          <w:lang w:val="uk-UA"/>
        </w:rPr>
        <w:t>Карта Південної Африки з розробленими маршрутами.</w:t>
      </w:r>
    </w:p>
    <w:p w:rsidR="00EB3794" w:rsidRPr="006064C0" w:rsidRDefault="00EB3794" w:rsidP="001D18E4">
      <w:pPr>
        <w:spacing w:after="0"/>
        <w:rPr>
          <w:rFonts w:ascii="Times New Roman" w:hAnsi="Times New Roman" w:cs="Times New Roman"/>
          <w:sz w:val="28"/>
          <w:szCs w:val="28"/>
          <w:lang w:val="uk-UA"/>
        </w:rPr>
      </w:pPr>
      <w:r w:rsidRPr="002F37EE">
        <w:rPr>
          <w:rFonts w:ascii="Times New Roman" w:hAnsi="Times New Roman" w:cs="Times New Roman"/>
          <w:sz w:val="28"/>
          <w:szCs w:val="28"/>
          <w:lang w:val="uk-UA"/>
        </w:rPr>
        <w:t xml:space="preserve">Світова цифрова бібліотека. </w:t>
      </w:r>
      <w:r w:rsidRPr="006064C0">
        <w:rPr>
          <w:rFonts w:ascii="Times New Roman" w:hAnsi="Times New Roman" w:cs="Times New Roman"/>
          <w:i/>
          <w:sz w:val="28"/>
          <w:szCs w:val="28"/>
          <w:lang w:val="en-US"/>
        </w:rPr>
        <w:t>German South-West Africa</w:t>
      </w:r>
      <w:r w:rsidRPr="006064C0">
        <w:rPr>
          <w:rFonts w:ascii="Times New Roman" w:hAnsi="Times New Roman" w:cs="Times New Roman"/>
          <w:sz w:val="28"/>
          <w:szCs w:val="28"/>
          <w:lang w:val="en-US"/>
        </w:rPr>
        <w:t xml:space="preserve"> </w:t>
      </w:r>
      <w:r w:rsidRPr="002F37EE">
        <w:rPr>
          <w:rFonts w:ascii="Times New Roman" w:hAnsi="Times New Roman" w:cs="Times New Roman"/>
          <w:sz w:val="28"/>
          <w:szCs w:val="28"/>
          <w:lang w:val="en-US"/>
        </w:rPr>
        <w:t>URL</w:t>
      </w:r>
      <w:r w:rsidRPr="002F37EE">
        <w:rPr>
          <w:rFonts w:ascii="Times New Roman" w:hAnsi="Times New Roman" w:cs="Times New Roman"/>
          <w:sz w:val="28"/>
          <w:szCs w:val="28"/>
          <w:lang w:val="uk-UA"/>
        </w:rPr>
        <w:t>.:</w:t>
      </w:r>
      <w:r w:rsidRPr="002F37EE">
        <w:rPr>
          <w:lang w:val="uk-UA"/>
        </w:rPr>
        <w:t xml:space="preserve"> </w:t>
      </w:r>
      <w:r w:rsidRPr="006064C0">
        <w:rPr>
          <w:rFonts w:ascii="Times New Roman" w:hAnsi="Times New Roman" w:cs="Times New Roman"/>
          <w:sz w:val="28"/>
          <w:szCs w:val="28"/>
          <w:lang w:val="en-US"/>
        </w:rPr>
        <w:t>http</w:t>
      </w:r>
      <w:r w:rsidRPr="006064C0">
        <w:rPr>
          <w:rFonts w:ascii="Times New Roman" w:hAnsi="Times New Roman" w:cs="Times New Roman"/>
          <w:sz w:val="28"/>
          <w:szCs w:val="28"/>
          <w:lang w:val="uk-UA"/>
        </w:rPr>
        <w:t>://</w:t>
      </w:r>
      <w:r w:rsidRPr="006064C0">
        <w:rPr>
          <w:rFonts w:ascii="Times New Roman" w:hAnsi="Times New Roman" w:cs="Times New Roman"/>
          <w:sz w:val="28"/>
          <w:szCs w:val="28"/>
          <w:lang w:val="en-US"/>
        </w:rPr>
        <w:t>hdl</w:t>
      </w:r>
      <w:r w:rsidRPr="006064C0">
        <w:rPr>
          <w:rFonts w:ascii="Times New Roman" w:hAnsi="Times New Roman" w:cs="Times New Roman"/>
          <w:sz w:val="28"/>
          <w:szCs w:val="28"/>
          <w:lang w:val="uk-UA"/>
        </w:rPr>
        <w:t>.</w:t>
      </w:r>
      <w:r w:rsidRPr="006064C0">
        <w:rPr>
          <w:rFonts w:ascii="Times New Roman" w:hAnsi="Times New Roman" w:cs="Times New Roman"/>
          <w:sz w:val="28"/>
          <w:szCs w:val="28"/>
          <w:lang w:val="en-US"/>
        </w:rPr>
        <w:t>loc</w:t>
      </w:r>
      <w:r w:rsidRPr="006064C0">
        <w:rPr>
          <w:rFonts w:ascii="Times New Roman" w:hAnsi="Times New Roman" w:cs="Times New Roman"/>
          <w:sz w:val="28"/>
          <w:szCs w:val="28"/>
          <w:lang w:val="uk-UA"/>
        </w:rPr>
        <w:t>.</w:t>
      </w:r>
      <w:r w:rsidRPr="006064C0">
        <w:rPr>
          <w:rFonts w:ascii="Times New Roman" w:hAnsi="Times New Roman" w:cs="Times New Roman"/>
          <w:sz w:val="28"/>
          <w:szCs w:val="28"/>
          <w:lang w:val="en-US"/>
        </w:rPr>
        <w:t>gov</w:t>
      </w:r>
      <w:r w:rsidRPr="006064C0">
        <w:rPr>
          <w:rFonts w:ascii="Times New Roman" w:hAnsi="Times New Roman" w:cs="Times New Roman"/>
          <w:sz w:val="28"/>
          <w:szCs w:val="28"/>
          <w:lang w:val="uk-UA"/>
        </w:rPr>
        <w:t>/</w:t>
      </w:r>
      <w:r w:rsidRPr="006064C0">
        <w:rPr>
          <w:rFonts w:ascii="Times New Roman" w:hAnsi="Times New Roman" w:cs="Times New Roman"/>
          <w:sz w:val="28"/>
          <w:szCs w:val="28"/>
          <w:lang w:val="en-US"/>
        </w:rPr>
        <w:t>loc</w:t>
      </w:r>
      <w:r w:rsidRPr="006064C0">
        <w:rPr>
          <w:rFonts w:ascii="Times New Roman" w:hAnsi="Times New Roman" w:cs="Times New Roman"/>
          <w:sz w:val="28"/>
          <w:szCs w:val="28"/>
          <w:lang w:val="uk-UA"/>
        </w:rPr>
        <w:t>.</w:t>
      </w:r>
      <w:r w:rsidRPr="006064C0">
        <w:rPr>
          <w:rFonts w:ascii="Times New Roman" w:hAnsi="Times New Roman" w:cs="Times New Roman"/>
          <w:sz w:val="28"/>
          <w:szCs w:val="28"/>
          <w:lang w:val="en-US"/>
        </w:rPr>
        <w:t>wdl</w:t>
      </w:r>
      <w:r w:rsidRPr="006064C0">
        <w:rPr>
          <w:rFonts w:ascii="Times New Roman" w:hAnsi="Times New Roman" w:cs="Times New Roman"/>
          <w:sz w:val="28"/>
          <w:szCs w:val="28"/>
          <w:lang w:val="uk-UA"/>
        </w:rPr>
        <w:t>/</w:t>
      </w:r>
      <w:proofErr w:type="gramStart"/>
      <w:r w:rsidRPr="006064C0">
        <w:rPr>
          <w:rFonts w:ascii="Times New Roman" w:hAnsi="Times New Roman" w:cs="Times New Roman"/>
          <w:sz w:val="28"/>
          <w:szCs w:val="28"/>
          <w:lang w:val="en-US"/>
        </w:rPr>
        <w:t>wdl</w:t>
      </w:r>
      <w:r w:rsidRPr="006064C0">
        <w:rPr>
          <w:rFonts w:ascii="Times New Roman" w:hAnsi="Times New Roman" w:cs="Times New Roman"/>
          <w:sz w:val="28"/>
          <w:szCs w:val="28"/>
          <w:lang w:val="uk-UA"/>
        </w:rPr>
        <w:t>.666</w:t>
      </w:r>
      <w:r w:rsidRPr="002F37EE">
        <w:rPr>
          <w:rFonts w:ascii="Times New Roman" w:hAnsi="Times New Roman" w:cs="Times New Roman"/>
          <w:sz w:val="28"/>
          <w:szCs w:val="28"/>
          <w:lang w:val="uk-UA"/>
        </w:rPr>
        <w:t>(</w:t>
      </w:r>
      <w:proofErr w:type="gramEnd"/>
      <w:r w:rsidRPr="002F37EE">
        <w:rPr>
          <w:rFonts w:ascii="Times New Roman" w:hAnsi="Times New Roman" w:cs="Times New Roman"/>
          <w:sz w:val="28"/>
          <w:szCs w:val="28"/>
          <w:lang w:val="en-US"/>
        </w:rPr>
        <w:t>Datum</w:t>
      </w:r>
      <w:r w:rsidRPr="002F37EE">
        <w:rPr>
          <w:rFonts w:ascii="Times New Roman" w:hAnsi="Times New Roman" w:cs="Times New Roman"/>
          <w:sz w:val="28"/>
          <w:szCs w:val="28"/>
          <w:lang w:val="uk-UA"/>
        </w:rPr>
        <w:t xml:space="preserve"> </w:t>
      </w:r>
      <w:r w:rsidRPr="002F37EE">
        <w:rPr>
          <w:rFonts w:ascii="Times New Roman" w:hAnsi="Times New Roman" w:cs="Times New Roman"/>
          <w:sz w:val="28"/>
          <w:szCs w:val="28"/>
          <w:lang w:val="en-US"/>
        </w:rPr>
        <w:t>der</w:t>
      </w:r>
      <w:r w:rsidRPr="002F37EE">
        <w:rPr>
          <w:rFonts w:ascii="Times New Roman" w:hAnsi="Times New Roman" w:cs="Times New Roman"/>
          <w:sz w:val="28"/>
          <w:szCs w:val="28"/>
          <w:lang w:val="uk-UA"/>
        </w:rPr>
        <w:t xml:space="preserve"> </w:t>
      </w:r>
      <w:r w:rsidRPr="002F37EE">
        <w:rPr>
          <w:rFonts w:ascii="Times New Roman" w:hAnsi="Times New Roman" w:cs="Times New Roman"/>
          <w:sz w:val="28"/>
          <w:szCs w:val="28"/>
          <w:lang w:val="en-US"/>
        </w:rPr>
        <w:t>Anfrage</w:t>
      </w:r>
      <w:r w:rsidRPr="002F37EE">
        <w:rPr>
          <w:rFonts w:ascii="Times New Roman" w:hAnsi="Times New Roman" w:cs="Times New Roman"/>
          <w:sz w:val="28"/>
          <w:szCs w:val="28"/>
          <w:lang w:val="uk-UA"/>
        </w:rPr>
        <w:t xml:space="preserve">: </w:t>
      </w:r>
      <w:r>
        <w:rPr>
          <w:rFonts w:ascii="Times New Roman" w:hAnsi="Times New Roman" w:cs="Times New Roman"/>
          <w:sz w:val="28"/>
          <w:szCs w:val="28"/>
          <w:lang w:val="uk-UA"/>
        </w:rPr>
        <w:t>13.07</w:t>
      </w:r>
      <w:r w:rsidRPr="002F37EE">
        <w:rPr>
          <w:rFonts w:ascii="Times New Roman" w:hAnsi="Times New Roman" w:cs="Times New Roman"/>
          <w:sz w:val="28"/>
          <w:szCs w:val="28"/>
          <w:lang w:val="uk-UA"/>
        </w:rPr>
        <w:t>.2018).</w:t>
      </w:r>
    </w:p>
    <w:p w:rsidR="00EB3794" w:rsidRDefault="00B50D77" w:rsidP="00EB3794">
      <w:pPr>
        <w:spacing w:after="0" w:line="240" w:lineRule="auto"/>
        <w:ind w:firstLine="0"/>
        <w:jc w:val="right"/>
        <w:rPr>
          <w:rFonts w:ascii="Times New Roman" w:hAnsi="Times New Roman" w:cs="Times New Roman"/>
          <w:b/>
          <w:bCs/>
          <w:sz w:val="28"/>
          <w:szCs w:val="28"/>
          <w:lang w:val="uk-UA"/>
        </w:rPr>
      </w:pPr>
      <w:r>
        <w:rPr>
          <w:noProof/>
          <w:lang w:val="uk-UA" w:eastAsia="uk-UA"/>
        </w:rPr>
        <w:drawing>
          <wp:anchor distT="0" distB="0" distL="114300" distR="114300" simplePos="0" relativeHeight="251660288" behindDoc="1" locked="0" layoutInCell="1" allowOverlap="1" wp14:anchorId="28CA7606" wp14:editId="7A1E9F24">
            <wp:simplePos x="0" y="0"/>
            <wp:positionH relativeFrom="column">
              <wp:posOffset>-663575</wp:posOffset>
            </wp:positionH>
            <wp:positionV relativeFrom="paragraph">
              <wp:posOffset>933450</wp:posOffset>
            </wp:positionV>
            <wp:extent cx="7419975" cy="8265795"/>
            <wp:effectExtent l="0" t="0" r="9525" b="1905"/>
            <wp:wrapThrough wrapText="bothSides">
              <wp:wrapPolygon edited="0">
                <wp:start x="998" y="0"/>
                <wp:lineTo x="555" y="0"/>
                <wp:lineTo x="0" y="448"/>
                <wp:lineTo x="0" y="20958"/>
                <wp:lineTo x="333" y="21505"/>
                <wp:lineTo x="610" y="21555"/>
                <wp:lineTo x="21018" y="21555"/>
                <wp:lineTo x="21129" y="21505"/>
                <wp:lineTo x="21572" y="21207"/>
                <wp:lineTo x="21572" y="448"/>
                <wp:lineTo x="21073" y="0"/>
                <wp:lineTo x="20574" y="0"/>
                <wp:lineTo x="998" y="0"/>
              </wp:wrapPolygon>
            </wp:wrapThrough>
            <wp:docPr id="9"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419975" cy="8265795"/>
                    </a:xfrm>
                    <a:prstGeom prst="rect">
                      <a:avLst/>
                    </a:prstGeom>
                    <a:noFill/>
                  </pic:spPr>
                </pic:pic>
              </a:graphicData>
            </a:graphic>
            <wp14:sizeRelH relativeFrom="page">
              <wp14:pctWidth>0</wp14:pctWidth>
            </wp14:sizeRelH>
            <wp14:sizeRelV relativeFrom="page">
              <wp14:pctHeight>0</wp14:pctHeight>
            </wp14:sizeRelV>
          </wp:anchor>
        </w:drawing>
      </w:r>
    </w:p>
    <w:p w:rsidR="00EB3794" w:rsidRDefault="00EB3794" w:rsidP="00EB3794">
      <w:pPr>
        <w:spacing w:after="0" w:line="240" w:lineRule="auto"/>
        <w:ind w:firstLine="0"/>
        <w:jc w:val="right"/>
        <w:rPr>
          <w:rFonts w:ascii="Times New Roman" w:hAnsi="Times New Roman" w:cs="Times New Roman"/>
          <w:b/>
          <w:bCs/>
          <w:sz w:val="28"/>
          <w:szCs w:val="28"/>
          <w:lang w:val="uk-UA"/>
        </w:rPr>
      </w:pPr>
    </w:p>
    <w:p w:rsidR="00EB3794" w:rsidRDefault="00EB3794" w:rsidP="00EB3794">
      <w:pPr>
        <w:spacing w:after="0" w:line="240" w:lineRule="auto"/>
        <w:ind w:firstLine="0"/>
        <w:jc w:val="right"/>
        <w:rPr>
          <w:rFonts w:ascii="Times New Roman" w:hAnsi="Times New Roman" w:cs="Times New Roman"/>
          <w:b/>
          <w:bCs/>
          <w:sz w:val="28"/>
          <w:szCs w:val="28"/>
          <w:lang w:val="uk-UA"/>
        </w:rPr>
      </w:pPr>
    </w:p>
    <w:p w:rsidR="00EB3794" w:rsidRDefault="00EB3794" w:rsidP="00EB3794">
      <w:pPr>
        <w:spacing w:after="0" w:line="240" w:lineRule="auto"/>
        <w:ind w:firstLine="0"/>
        <w:jc w:val="right"/>
        <w:rPr>
          <w:rFonts w:ascii="Times New Roman" w:hAnsi="Times New Roman" w:cs="Times New Roman"/>
          <w:b/>
          <w:bCs/>
          <w:sz w:val="28"/>
          <w:szCs w:val="28"/>
          <w:lang w:val="uk-UA"/>
        </w:rPr>
      </w:pPr>
    </w:p>
    <w:p w:rsidR="00EB3794" w:rsidRPr="00287433" w:rsidRDefault="00EB3794" w:rsidP="00EB3794">
      <w:pPr>
        <w:spacing w:after="0" w:line="240" w:lineRule="auto"/>
        <w:ind w:firstLine="0"/>
        <w:jc w:val="right"/>
        <w:rPr>
          <w:rFonts w:ascii="Times New Roman" w:hAnsi="Times New Roman" w:cs="Times New Roman"/>
          <w:sz w:val="28"/>
          <w:szCs w:val="28"/>
        </w:rPr>
      </w:pPr>
      <w:r w:rsidRPr="00E44DC4">
        <w:rPr>
          <w:rFonts w:ascii="Times New Roman" w:hAnsi="Times New Roman" w:cs="Times New Roman"/>
          <w:b/>
          <w:bCs/>
          <w:sz w:val="28"/>
          <w:szCs w:val="28"/>
          <w:lang w:val="uk-UA"/>
        </w:rPr>
        <w:t>Додаток В</w:t>
      </w:r>
    </w:p>
    <w:p w:rsidR="00EB3794" w:rsidRDefault="00B50D77" w:rsidP="00EB3794">
      <w:pPr>
        <w:spacing w:after="0" w:line="276" w:lineRule="auto"/>
        <w:ind w:firstLine="0"/>
        <w:rPr>
          <w:rFonts w:ascii="Times New Roman" w:hAnsi="Times New Roman" w:cs="Times New Roman"/>
          <w:sz w:val="28"/>
          <w:szCs w:val="28"/>
          <w:lang w:val="de-DE"/>
        </w:rPr>
      </w:pPr>
      <w:r>
        <w:rPr>
          <w:noProof/>
          <w:lang w:val="uk-UA" w:eastAsia="uk-UA"/>
        </w:rPr>
        <w:drawing>
          <wp:anchor distT="0" distB="0" distL="114300" distR="114300" simplePos="0" relativeHeight="251661312" behindDoc="1" locked="0" layoutInCell="1" allowOverlap="1" wp14:anchorId="52097A71" wp14:editId="50AB1113">
            <wp:simplePos x="0" y="0"/>
            <wp:positionH relativeFrom="column">
              <wp:posOffset>-656590</wp:posOffset>
            </wp:positionH>
            <wp:positionV relativeFrom="paragraph">
              <wp:posOffset>919480</wp:posOffset>
            </wp:positionV>
            <wp:extent cx="6242050" cy="7976235"/>
            <wp:effectExtent l="0" t="0" r="6350" b="5715"/>
            <wp:wrapTopAndBottom/>
            <wp:docPr id="8" name="Рисунок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42050" cy="7976235"/>
                    </a:xfrm>
                    <a:prstGeom prst="rect">
                      <a:avLst/>
                    </a:prstGeom>
                    <a:noFill/>
                  </pic:spPr>
                </pic:pic>
              </a:graphicData>
            </a:graphic>
            <wp14:sizeRelH relativeFrom="page">
              <wp14:pctWidth>0</wp14:pctWidth>
            </wp14:sizeRelH>
            <wp14:sizeRelV relativeFrom="page">
              <wp14:pctHeight>0</wp14:pctHeight>
            </wp14:sizeRelV>
          </wp:anchor>
        </w:drawing>
      </w:r>
      <w:r w:rsidR="00EB3794">
        <w:rPr>
          <w:rFonts w:ascii="Times New Roman" w:hAnsi="Times New Roman" w:cs="Times New Roman"/>
          <w:sz w:val="28"/>
          <w:szCs w:val="28"/>
          <w:lang w:val="uk-UA"/>
        </w:rPr>
        <w:t>Карта шлях Свакопмунд</w:t>
      </w:r>
      <w:r w:rsidR="00EB3794">
        <w:rPr>
          <w:rFonts w:ascii="Times New Roman" w:hAnsi="Times New Roman" w:cs="Times New Roman"/>
          <w:sz w:val="28"/>
          <w:szCs w:val="28"/>
          <w:lang w:val="de-DE"/>
        </w:rPr>
        <w:t xml:space="preserve">у. </w:t>
      </w:r>
    </w:p>
    <w:p w:rsidR="00EB3794" w:rsidRDefault="00EB3794" w:rsidP="00EB3794">
      <w:pPr>
        <w:spacing w:after="0" w:line="276" w:lineRule="auto"/>
        <w:ind w:firstLine="0"/>
        <w:rPr>
          <w:rFonts w:ascii="Times New Roman" w:hAnsi="Times New Roman" w:cs="Times New Roman"/>
          <w:sz w:val="28"/>
          <w:szCs w:val="28"/>
          <w:lang w:val="de-DE"/>
        </w:rPr>
      </w:pPr>
      <w:r w:rsidRPr="00287433">
        <w:rPr>
          <w:rFonts w:ascii="Times New Roman" w:hAnsi="Times New Roman" w:cs="Times New Roman"/>
          <w:sz w:val="28"/>
          <w:szCs w:val="28"/>
          <w:lang w:val="de-DE"/>
        </w:rPr>
        <w:t>Світова цифрова бібліотека.</w:t>
      </w:r>
      <w:r>
        <w:rPr>
          <w:rFonts w:ascii="Times New Roman" w:hAnsi="Times New Roman" w:cs="Times New Roman"/>
          <w:sz w:val="28"/>
          <w:szCs w:val="28"/>
          <w:lang w:val="de-DE"/>
        </w:rPr>
        <w:t xml:space="preserve"> </w:t>
      </w:r>
      <w:r w:rsidRPr="00147914">
        <w:rPr>
          <w:rFonts w:ascii="Times New Roman" w:hAnsi="Times New Roman" w:cs="Times New Roman"/>
          <w:i/>
          <w:sz w:val="28"/>
          <w:szCs w:val="28"/>
          <w:lang w:val="de-DE"/>
        </w:rPr>
        <w:t>Lageplan von Swakopmund</w:t>
      </w:r>
      <w:r w:rsidRPr="00287433">
        <w:rPr>
          <w:rFonts w:ascii="Times New Roman" w:hAnsi="Times New Roman" w:cs="Times New Roman"/>
          <w:sz w:val="28"/>
          <w:szCs w:val="28"/>
          <w:lang w:val="de-DE"/>
        </w:rPr>
        <w:t xml:space="preserve"> URL.: http://hdl.loc.gov/loc.wdl/wdl.666(Datum der Anfrage: 13.07.2018).</w:t>
      </w:r>
    </w:p>
    <w:p w:rsidR="00EB3794" w:rsidRDefault="00EB3794" w:rsidP="00EB3794">
      <w:pPr>
        <w:spacing w:after="0"/>
        <w:ind w:firstLine="0"/>
        <w:jc w:val="right"/>
        <w:rPr>
          <w:rFonts w:ascii="Times New Roman" w:hAnsi="Times New Roman" w:cs="Times New Roman"/>
          <w:noProof/>
          <w:sz w:val="28"/>
          <w:szCs w:val="28"/>
          <w:lang w:val="uk-UA" w:eastAsia="ru-RU"/>
        </w:rPr>
      </w:pPr>
      <w:r>
        <w:rPr>
          <w:rFonts w:ascii="Times New Roman" w:hAnsi="Times New Roman" w:cs="Times New Roman"/>
          <w:b/>
          <w:bCs/>
          <w:sz w:val="28"/>
          <w:szCs w:val="28"/>
          <w:lang w:val="uk-UA"/>
        </w:rPr>
        <w:lastRenderedPageBreak/>
        <w:t>Додаток Д</w:t>
      </w:r>
    </w:p>
    <w:p w:rsidR="00EB3794" w:rsidRPr="00147914" w:rsidRDefault="00EB3794" w:rsidP="00EB3794">
      <w:pPr>
        <w:spacing w:after="0"/>
        <w:ind w:firstLine="0"/>
        <w:rPr>
          <w:rFonts w:ascii="Times New Roman" w:hAnsi="Times New Roman" w:cs="Times New Roman"/>
          <w:sz w:val="28"/>
          <w:szCs w:val="28"/>
          <w:lang w:val="de-DE"/>
        </w:rPr>
      </w:pPr>
      <w:r w:rsidRPr="00EF018F">
        <w:rPr>
          <w:rFonts w:ascii="Times New Roman" w:hAnsi="Times New Roman" w:cs="Times New Roman"/>
          <w:sz w:val="28"/>
          <w:szCs w:val="28"/>
          <w:lang w:val="uk-UA"/>
        </w:rPr>
        <w:t>При</w:t>
      </w:r>
      <w:r>
        <w:rPr>
          <w:rFonts w:ascii="Times New Roman" w:hAnsi="Times New Roman" w:cs="Times New Roman"/>
          <w:sz w:val="28"/>
          <w:szCs w:val="28"/>
          <w:lang w:val="uk-UA"/>
        </w:rPr>
        <w:t xml:space="preserve">клади будинків  колоністів в Того і Камеруні. </w:t>
      </w:r>
    </w:p>
    <w:p w:rsidR="00EB3794" w:rsidRDefault="00EB3794" w:rsidP="00EB3794">
      <w:pPr>
        <w:spacing w:after="0"/>
        <w:ind w:firstLine="0"/>
        <w:rPr>
          <w:rFonts w:ascii="Times New Roman" w:hAnsi="Times New Roman" w:cs="Times New Roman"/>
          <w:noProof/>
          <w:sz w:val="28"/>
          <w:szCs w:val="28"/>
          <w:lang w:val="uk-UA" w:eastAsia="ru-RU"/>
        </w:rPr>
      </w:pPr>
      <w:r>
        <w:rPr>
          <w:noProof/>
          <w:lang w:val="uk-UA" w:eastAsia="uk-UA"/>
        </w:rPr>
        <w:drawing>
          <wp:anchor distT="0" distB="0" distL="114300" distR="114300" simplePos="0" relativeHeight="251667456" behindDoc="1" locked="0" layoutInCell="1" allowOverlap="1" wp14:anchorId="68F15FE0" wp14:editId="0EF809F1">
            <wp:simplePos x="0" y="0"/>
            <wp:positionH relativeFrom="column">
              <wp:posOffset>-698500</wp:posOffset>
            </wp:positionH>
            <wp:positionV relativeFrom="paragraph">
              <wp:posOffset>1013460</wp:posOffset>
            </wp:positionV>
            <wp:extent cx="6837045" cy="3596640"/>
            <wp:effectExtent l="0" t="0" r="1905" b="3810"/>
            <wp:wrapThrough wrapText="bothSides">
              <wp:wrapPolygon edited="0">
                <wp:start x="0" y="0"/>
                <wp:lineTo x="0" y="21508"/>
                <wp:lineTo x="21546" y="21508"/>
                <wp:lineTo x="21546" y="0"/>
                <wp:lineTo x="0" y="0"/>
              </wp:wrapPolygon>
            </wp:wrapThrough>
            <wp:docPr id="7"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37045" cy="3596640"/>
                    </a:xfrm>
                    <a:prstGeom prst="rect">
                      <a:avLst/>
                    </a:prstGeom>
                    <a:noFill/>
                  </pic:spPr>
                </pic:pic>
              </a:graphicData>
            </a:graphic>
            <wp14:sizeRelH relativeFrom="page">
              <wp14:pctWidth>0</wp14:pctWidth>
            </wp14:sizeRelH>
            <wp14:sizeRelV relativeFrom="page">
              <wp14:pctHeight>0</wp14:pctHeight>
            </wp14:sizeRelV>
          </wp:anchor>
        </w:drawing>
      </w:r>
      <w:r w:rsidRPr="00147914">
        <w:rPr>
          <w:rFonts w:ascii="Times New Roman" w:hAnsi="Times New Roman" w:cs="Times New Roman"/>
          <w:sz w:val="28"/>
          <w:szCs w:val="28"/>
          <w:lang w:val="de-DE"/>
        </w:rPr>
        <w:t>[</w:t>
      </w:r>
      <w:r w:rsidRPr="00287433">
        <w:rPr>
          <w:rFonts w:ascii="Times New Roman" w:hAnsi="Times New Roman" w:cs="Times New Roman"/>
          <w:sz w:val="28"/>
          <w:szCs w:val="28"/>
          <w:lang w:val="de-DE"/>
        </w:rPr>
        <w:t>Світова цифрова бібліотека.</w:t>
      </w:r>
      <w:r>
        <w:rPr>
          <w:rFonts w:ascii="Times New Roman" w:hAnsi="Times New Roman" w:cs="Times New Roman"/>
          <w:sz w:val="28"/>
          <w:szCs w:val="28"/>
          <w:lang w:val="de-DE"/>
        </w:rPr>
        <w:t xml:space="preserve"> </w:t>
      </w:r>
      <w:r w:rsidRPr="00147914">
        <w:rPr>
          <w:rFonts w:ascii="Times New Roman" w:hAnsi="Times New Roman" w:cs="Times New Roman"/>
          <w:i/>
          <w:sz w:val="28"/>
          <w:szCs w:val="28"/>
          <w:lang w:val="de-DE"/>
        </w:rPr>
        <w:t>Deutschland und deine Kolonien</w:t>
      </w:r>
      <w:r w:rsidRPr="00147914">
        <w:rPr>
          <w:rFonts w:ascii="Times New Roman" w:hAnsi="Times New Roman" w:cs="Times New Roman"/>
          <w:sz w:val="28"/>
          <w:szCs w:val="28"/>
          <w:lang w:val="de-DE"/>
        </w:rPr>
        <w:t xml:space="preserve"> https://www.wdl.org/ru/item/2383/view/1/1/URL.:(Datum</w:t>
      </w:r>
      <w:r>
        <w:rPr>
          <w:rFonts w:ascii="Times New Roman" w:hAnsi="Times New Roman" w:cs="Times New Roman"/>
          <w:sz w:val="28"/>
          <w:szCs w:val="28"/>
          <w:lang w:val="de-DE"/>
        </w:rPr>
        <w:t> der </w:t>
      </w:r>
      <w:r w:rsidRPr="00287433">
        <w:rPr>
          <w:rFonts w:ascii="Times New Roman" w:hAnsi="Times New Roman" w:cs="Times New Roman"/>
          <w:sz w:val="28"/>
          <w:szCs w:val="28"/>
          <w:lang w:val="de-DE"/>
        </w:rPr>
        <w:t>Anfrage: 13.07.2018).</w:t>
      </w:r>
    </w:p>
    <w:p w:rsidR="00EB3794" w:rsidRPr="00147914" w:rsidRDefault="00EB3794" w:rsidP="00EB3794">
      <w:pPr>
        <w:spacing w:after="0"/>
        <w:ind w:firstLine="0"/>
        <w:rPr>
          <w:rFonts w:ascii="Times New Roman" w:hAnsi="Times New Roman" w:cs="Times New Roman"/>
          <w:sz w:val="28"/>
          <w:szCs w:val="28"/>
          <w:lang w:val="de-DE"/>
        </w:rPr>
      </w:pPr>
      <w:r>
        <w:rPr>
          <w:noProof/>
          <w:lang w:val="uk-UA" w:eastAsia="uk-UA"/>
        </w:rPr>
        <w:drawing>
          <wp:anchor distT="0" distB="0" distL="114300" distR="114300" simplePos="0" relativeHeight="251668480" behindDoc="1" locked="0" layoutInCell="1" allowOverlap="1" wp14:anchorId="5CA215CD" wp14:editId="512B3C9A">
            <wp:simplePos x="0" y="0"/>
            <wp:positionH relativeFrom="column">
              <wp:posOffset>-861771</wp:posOffset>
            </wp:positionH>
            <wp:positionV relativeFrom="paragraph">
              <wp:posOffset>3696724</wp:posOffset>
            </wp:positionV>
            <wp:extent cx="7014949" cy="3749040"/>
            <wp:effectExtent l="0" t="0" r="0" b="3810"/>
            <wp:wrapNone/>
            <wp:docPr id="6"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016147" cy="3749680"/>
                    </a:xfrm>
                    <a:prstGeom prst="rect">
                      <a:avLst/>
                    </a:prstGeom>
                    <a:noFill/>
                  </pic:spPr>
                </pic:pic>
              </a:graphicData>
            </a:graphic>
            <wp14:sizeRelH relativeFrom="page">
              <wp14:pctWidth>0</wp14:pctWidth>
            </wp14:sizeRelH>
            <wp14:sizeRelV relativeFrom="page">
              <wp14:pctHeight>0</wp14:pctHeight>
            </wp14:sizeRelV>
          </wp:anchor>
        </w:drawing>
      </w:r>
      <w:r w:rsidRPr="00EF018F">
        <w:rPr>
          <w:rFonts w:ascii="Times New Roman" w:hAnsi="Times New Roman" w:cs="Times New Roman"/>
          <w:sz w:val="28"/>
          <w:szCs w:val="28"/>
          <w:lang w:val="uk-UA"/>
        </w:rPr>
        <w:br w:type="page"/>
      </w:r>
    </w:p>
    <w:p w:rsidR="00EB3794" w:rsidRPr="005A062B" w:rsidRDefault="00EB3794" w:rsidP="00EB3794">
      <w:pPr>
        <w:spacing w:after="0"/>
        <w:jc w:val="right"/>
        <w:rPr>
          <w:rFonts w:ascii="Times New Roman" w:hAnsi="Times New Roman" w:cs="Times New Roman"/>
          <w:b/>
          <w:bCs/>
          <w:sz w:val="28"/>
          <w:szCs w:val="28"/>
        </w:rPr>
      </w:pPr>
      <w:r>
        <w:rPr>
          <w:rFonts w:ascii="Times New Roman" w:hAnsi="Times New Roman" w:cs="Times New Roman"/>
          <w:b/>
          <w:bCs/>
          <w:sz w:val="28"/>
          <w:szCs w:val="28"/>
        </w:rPr>
        <w:lastRenderedPageBreak/>
        <w:t>Додаток</w:t>
      </w:r>
      <w:r w:rsidRPr="005A062B">
        <w:rPr>
          <w:rFonts w:ascii="Times New Roman" w:hAnsi="Times New Roman" w:cs="Times New Roman"/>
          <w:b/>
          <w:bCs/>
          <w:sz w:val="28"/>
          <w:szCs w:val="28"/>
        </w:rPr>
        <w:t xml:space="preserve"> </w:t>
      </w:r>
      <w:r>
        <w:rPr>
          <w:rFonts w:ascii="Times New Roman" w:hAnsi="Times New Roman" w:cs="Times New Roman"/>
          <w:b/>
          <w:bCs/>
          <w:sz w:val="28"/>
          <w:szCs w:val="28"/>
          <w:lang w:val="en-US"/>
        </w:rPr>
        <w:t>E</w:t>
      </w:r>
    </w:p>
    <w:p w:rsidR="00EB3794" w:rsidRDefault="00EB3794" w:rsidP="00EB3794">
      <w:pPr>
        <w:spacing w:after="0"/>
        <w:rPr>
          <w:rFonts w:ascii="Times New Roman" w:hAnsi="Times New Roman" w:cs="Times New Roman"/>
          <w:sz w:val="28"/>
          <w:szCs w:val="28"/>
          <w:lang w:val="de-DE"/>
        </w:rPr>
      </w:pPr>
      <w:r>
        <w:rPr>
          <w:rFonts w:ascii="Times New Roman" w:hAnsi="Times New Roman" w:cs="Times New Roman"/>
          <w:sz w:val="28"/>
          <w:szCs w:val="28"/>
        </w:rPr>
        <w:t>Марки як</w:t>
      </w:r>
      <w:r>
        <w:rPr>
          <w:rFonts w:ascii="Times New Roman" w:hAnsi="Times New Roman" w:cs="Times New Roman"/>
          <w:sz w:val="28"/>
          <w:szCs w:val="28"/>
          <w:lang w:val="uk-UA"/>
        </w:rPr>
        <w:t xml:space="preserve">і використовували на території </w:t>
      </w:r>
      <w:proofErr w:type="gramStart"/>
      <w:r>
        <w:rPr>
          <w:rFonts w:ascii="Times New Roman" w:hAnsi="Times New Roman" w:cs="Times New Roman"/>
          <w:sz w:val="28"/>
          <w:szCs w:val="28"/>
          <w:lang w:val="uk-UA"/>
        </w:rPr>
        <w:t>П</w:t>
      </w:r>
      <w:proofErr w:type="gramEnd"/>
      <w:r>
        <w:rPr>
          <w:rFonts w:ascii="Times New Roman" w:hAnsi="Times New Roman" w:cs="Times New Roman"/>
          <w:sz w:val="28"/>
          <w:szCs w:val="28"/>
          <w:lang w:val="uk-UA"/>
        </w:rPr>
        <w:t>івденно-Африканських  колоній.</w:t>
      </w:r>
    </w:p>
    <w:p w:rsidR="00EB3794" w:rsidRPr="009D60A5" w:rsidRDefault="00EB3794" w:rsidP="00EB3794">
      <w:pPr>
        <w:spacing w:after="0"/>
        <w:ind w:firstLine="0"/>
        <w:rPr>
          <w:rFonts w:ascii="Times New Roman" w:hAnsi="Times New Roman" w:cs="Times New Roman"/>
          <w:sz w:val="28"/>
          <w:szCs w:val="28"/>
          <w:lang w:val="de-DE"/>
        </w:rPr>
      </w:pPr>
      <w:r w:rsidRPr="009D60A5">
        <w:rPr>
          <w:rFonts w:ascii="Times New Roman" w:hAnsi="Times New Roman" w:cs="Times New Roman"/>
          <w:sz w:val="28"/>
          <w:szCs w:val="28"/>
          <w:lang w:val="de-DE"/>
        </w:rPr>
        <w:t>[Die postwertzeichen und entwertungen der deutschen post</w:t>
      </w:r>
      <w:r>
        <w:rPr>
          <w:rFonts w:ascii="Times New Roman" w:hAnsi="Times New Roman" w:cs="Times New Roman"/>
          <w:sz w:val="28"/>
          <w:szCs w:val="28"/>
          <w:lang w:val="de-DE"/>
        </w:rPr>
        <w:t>anstalten in den schutzgebieten und im </w:t>
      </w:r>
      <w:r w:rsidRPr="009D60A5">
        <w:rPr>
          <w:rFonts w:ascii="Times New Roman" w:hAnsi="Times New Roman" w:cs="Times New Roman"/>
          <w:sz w:val="28"/>
          <w:szCs w:val="28"/>
          <w:lang w:val="de-DE"/>
        </w:rPr>
        <w:t>auslande</w:t>
      </w:r>
      <w:r w:rsidRPr="00147914">
        <w:rPr>
          <w:rFonts w:ascii="Times New Roman" w:hAnsi="Times New Roman" w:cs="Times New Roman"/>
          <w:sz w:val="28"/>
          <w:szCs w:val="28"/>
          <w:lang w:val="en-US"/>
        </w:rPr>
        <w:t>. </w:t>
      </w:r>
      <w:r w:rsidRPr="00287433">
        <w:rPr>
          <w:rFonts w:ascii="Times New Roman" w:hAnsi="Times New Roman" w:cs="Times New Roman"/>
          <w:sz w:val="28"/>
          <w:szCs w:val="28"/>
          <w:lang w:val="de-DE"/>
        </w:rPr>
        <w:t>URL</w:t>
      </w:r>
      <w:r>
        <w:rPr>
          <w:rFonts w:ascii="Times New Roman" w:hAnsi="Times New Roman" w:cs="Times New Roman"/>
          <w:sz w:val="28"/>
          <w:szCs w:val="28"/>
        </w:rPr>
        <w:t> </w:t>
      </w:r>
      <w:r w:rsidRPr="009D60A5">
        <w:rPr>
          <w:rFonts w:ascii="Times New Roman" w:hAnsi="Times New Roman" w:cs="Times New Roman"/>
          <w:sz w:val="28"/>
          <w:szCs w:val="28"/>
          <w:lang w:val="de-DE"/>
        </w:rPr>
        <w:t>https://archive.org/de</w:t>
      </w:r>
      <w:r>
        <w:rPr>
          <w:rFonts w:ascii="Times New Roman" w:hAnsi="Times New Roman" w:cs="Times New Roman"/>
          <w:sz w:val="28"/>
          <w:szCs w:val="28"/>
          <w:lang w:val="de-DE"/>
        </w:rPr>
        <w:t>tails/diepostwertzeich00friedem</w:t>
      </w:r>
      <w:r w:rsidRPr="009D60A5">
        <w:rPr>
          <w:rFonts w:ascii="Times New Roman" w:hAnsi="Times New Roman" w:cs="Times New Roman"/>
          <w:sz w:val="28"/>
          <w:szCs w:val="28"/>
          <w:lang w:val="de-DE"/>
        </w:rPr>
        <w:t xml:space="preserve"> ].</w:t>
      </w:r>
      <w:r w:rsidRPr="00147914">
        <w:rPr>
          <w:rFonts w:ascii="Times New Roman" w:hAnsi="Times New Roman" w:cs="Times New Roman"/>
          <w:sz w:val="28"/>
          <w:szCs w:val="28"/>
          <w:lang w:val="de-DE"/>
        </w:rPr>
        <w:t>(Datum der Anfrage: 13.07.2018).</w:t>
      </w:r>
    </w:p>
    <w:p w:rsidR="00EB3794" w:rsidRPr="00E23CF5" w:rsidRDefault="00EB3794" w:rsidP="00EB3794">
      <w:pPr>
        <w:spacing w:after="0"/>
        <w:ind w:firstLine="0"/>
        <w:rPr>
          <w:rFonts w:ascii="Times New Roman" w:hAnsi="Times New Roman" w:cs="Times New Roman"/>
          <w:sz w:val="28"/>
          <w:szCs w:val="28"/>
          <w:lang w:val="uk-UA"/>
        </w:rPr>
      </w:pPr>
      <w:r>
        <w:rPr>
          <w:noProof/>
          <w:lang w:val="uk-UA" w:eastAsia="uk-UA"/>
        </w:rPr>
        <w:drawing>
          <wp:anchor distT="0" distB="0" distL="114300" distR="114300" simplePos="0" relativeHeight="251666432" behindDoc="1" locked="0" layoutInCell="1" allowOverlap="1" wp14:anchorId="02C0C5B4" wp14:editId="386D3121">
            <wp:simplePos x="0" y="0"/>
            <wp:positionH relativeFrom="column">
              <wp:posOffset>2558415</wp:posOffset>
            </wp:positionH>
            <wp:positionV relativeFrom="paragraph">
              <wp:posOffset>187960</wp:posOffset>
            </wp:positionV>
            <wp:extent cx="3495675" cy="2562225"/>
            <wp:effectExtent l="0" t="0" r="9525" b="9525"/>
            <wp:wrapThrough wrapText="bothSides">
              <wp:wrapPolygon edited="0">
                <wp:start x="2001" y="0"/>
                <wp:lineTo x="1059" y="0"/>
                <wp:lineTo x="0" y="1445"/>
                <wp:lineTo x="0" y="18790"/>
                <wp:lineTo x="118" y="20556"/>
                <wp:lineTo x="1177" y="21520"/>
                <wp:lineTo x="1295" y="21520"/>
                <wp:lineTo x="20364" y="21520"/>
                <wp:lineTo x="20482" y="21520"/>
                <wp:lineTo x="21423" y="20556"/>
                <wp:lineTo x="21541" y="19432"/>
                <wp:lineTo x="21541" y="161"/>
                <wp:lineTo x="19540" y="0"/>
                <wp:lineTo x="2001" y="0"/>
              </wp:wrapPolygon>
            </wp:wrapThrough>
            <wp:docPr id="4"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5675" cy="2562225"/>
                    </a:xfrm>
                    <a:prstGeom prst="rect">
                      <a:avLst/>
                    </a:prstGeom>
                    <a:noFill/>
                  </pic:spPr>
                </pic:pic>
              </a:graphicData>
            </a:graphic>
            <wp14:sizeRelH relativeFrom="page">
              <wp14:pctWidth>0</wp14:pctWidth>
            </wp14:sizeRelH>
            <wp14:sizeRelV relativeFrom="page">
              <wp14:pctHeight>0</wp14:pctHeight>
            </wp14:sizeRelV>
          </wp:anchor>
        </w:drawing>
      </w:r>
      <w:r>
        <w:rPr>
          <w:noProof/>
          <w:lang w:val="uk-UA" w:eastAsia="uk-UA"/>
        </w:rPr>
        <w:drawing>
          <wp:anchor distT="0" distB="0" distL="114300" distR="114300" simplePos="0" relativeHeight="251663360" behindDoc="1" locked="0" layoutInCell="1" allowOverlap="1" wp14:anchorId="5002954F" wp14:editId="0E26CBC6">
            <wp:simplePos x="0" y="0"/>
            <wp:positionH relativeFrom="column">
              <wp:posOffset>3387090</wp:posOffset>
            </wp:positionH>
            <wp:positionV relativeFrom="paragraph">
              <wp:posOffset>5054600</wp:posOffset>
            </wp:positionV>
            <wp:extent cx="3041650" cy="3303905"/>
            <wp:effectExtent l="0" t="0" r="6350" b="0"/>
            <wp:wrapThrough wrapText="bothSides">
              <wp:wrapPolygon edited="0">
                <wp:start x="2300" y="0"/>
                <wp:lineTo x="1353" y="0"/>
                <wp:lineTo x="0" y="1245"/>
                <wp:lineTo x="0" y="20176"/>
                <wp:lineTo x="1218" y="21421"/>
                <wp:lineTo x="1488" y="21421"/>
                <wp:lineTo x="20022" y="21421"/>
                <wp:lineTo x="20428" y="21421"/>
                <wp:lineTo x="21510" y="20301"/>
                <wp:lineTo x="21510" y="125"/>
                <wp:lineTo x="19345" y="0"/>
                <wp:lineTo x="2300" y="0"/>
              </wp:wrapPolygon>
            </wp:wrapThrough>
            <wp:docPr id="2"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41650" cy="3303905"/>
                    </a:xfrm>
                    <a:prstGeom prst="rect">
                      <a:avLst/>
                    </a:prstGeom>
                    <a:noFill/>
                  </pic:spPr>
                </pic:pic>
              </a:graphicData>
            </a:graphic>
            <wp14:sizeRelH relativeFrom="page">
              <wp14:pctWidth>0</wp14:pctWidth>
            </wp14:sizeRelH>
            <wp14:sizeRelV relativeFrom="page">
              <wp14:pctHeight>0</wp14:pctHeight>
            </wp14:sizeRelV>
          </wp:anchor>
        </w:drawing>
      </w:r>
      <w:r>
        <w:rPr>
          <w:noProof/>
          <w:lang w:val="uk-UA" w:eastAsia="uk-UA"/>
        </w:rPr>
        <w:drawing>
          <wp:anchor distT="0" distB="0" distL="114300" distR="114300" simplePos="0" relativeHeight="251662336" behindDoc="1" locked="0" layoutInCell="1" allowOverlap="1" wp14:anchorId="016416C4" wp14:editId="77CA1AA4">
            <wp:simplePos x="0" y="0"/>
            <wp:positionH relativeFrom="column">
              <wp:posOffset>-936625</wp:posOffset>
            </wp:positionH>
            <wp:positionV relativeFrom="paragraph">
              <wp:posOffset>94615</wp:posOffset>
            </wp:positionV>
            <wp:extent cx="2663825" cy="2938145"/>
            <wp:effectExtent l="0" t="0" r="3175" b="0"/>
            <wp:wrapThrough wrapText="bothSides">
              <wp:wrapPolygon edited="0">
                <wp:start x="2626" y="0"/>
                <wp:lineTo x="1545" y="0"/>
                <wp:lineTo x="0" y="1400"/>
                <wp:lineTo x="0" y="18766"/>
                <wp:lineTo x="154" y="20167"/>
                <wp:lineTo x="1390" y="21427"/>
                <wp:lineTo x="1699" y="21427"/>
                <wp:lineTo x="19927" y="21427"/>
                <wp:lineTo x="20236" y="21427"/>
                <wp:lineTo x="21471" y="20167"/>
                <wp:lineTo x="21471" y="140"/>
                <wp:lineTo x="19000" y="0"/>
                <wp:lineTo x="2626" y="0"/>
              </wp:wrapPolygon>
            </wp:wrapThrough>
            <wp:docPr id="1"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3825" cy="2938145"/>
                    </a:xfrm>
                    <a:prstGeom prst="rect">
                      <a:avLst/>
                    </a:prstGeom>
                    <a:noFill/>
                  </pic:spPr>
                </pic:pic>
              </a:graphicData>
            </a:graphic>
            <wp14:sizeRelH relativeFrom="page">
              <wp14:pctWidth>0</wp14:pctWidth>
            </wp14:sizeRelH>
            <wp14:sizeRelV relativeFrom="page">
              <wp14:pctHeight>0</wp14:pctHeight>
            </wp14:sizeRelV>
          </wp:anchor>
        </w:drawing>
      </w:r>
    </w:p>
    <w:p w:rsidR="00EB3794" w:rsidRPr="005A062B" w:rsidRDefault="00EB3794" w:rsidP="00EB3794">
      <w:pPr>
        <w:rPr>
          <w:lang w:val="uk-UA"/>
        </w:rPr>
      </w:pPr>
    </w:p>
    <w:p w:rsidR="00EB3794" w:rsidRPr="00EB3794" w:rsidRDefault="00EB3794" w:rsidP="00563A90">
      <w:pPr>
        <w:spacing w:after="0"/>
        <w:rPr>
          <w:rFonts w:ascii="Times New Roman" w:hAnsi="Times New Roman" w:cs="Times New Roman"/>
          <w:sz w:val="28"/>
          <w:szCs w:val="28"/>
          <w:lang w:val="uk-UA"/>
        </w:rPr>
      </w:pPr>
    </w:p>
    <w:p w:rsidR="00563A90" w:rsidRPr="00D31F82" w:rsidRDefault="00563A90" w:rsidP="00563A90">
      <w:pPr>
        <w:spacing w:after="0"/>
        <w:rPr>
          <w:rFonts w:ascii="Times New Roman" w:hAnsi="Times New Roman" w:cs="Times New Roman"/>
          <w:sz w:val="28"/>
          <w:szCs w:val="28"/>
          <w:lang w:val="uk-UA"/>
        </w:rPr>
      </w:pPr>
    </w:p>
    <w:p w:rsidR="00563A90" w:rsidRPr="00D31F82" w:rsidRDefault="00563A90" w:rsidP="00563A90">
      <w:pPr>
        <w:spacing w:after="0"/>
        <w:rPr>
          <w:rFonts w:ascii="Times New Roman" w:hAnsi="Times New Roman" w:cs="Times New Roman"/>
          <w:sz w:val="28"/>
          <w:szCs w:val="28"/>
          <w:lang w:val="uk-UA"/>
        </w:rPr>
      </w:pPr>
    </w:p>
    <w:p w:rsidR="00563A90" w:rsidRPr="004A35B5" w:rsidRDefault="00563A90" w:rsidP="00563A90">
      <w:pPr>
        <w:spacing w:after="0"/>
        <w:rPr>
          <w:rFonts w:ascii="Times New Roman" w:hAnsi="Times New Roman" w:cs="Times New Roman"/>
          <w:sz w:val="28"/>
          <w:szCs w:val="28"/>
          <w:lang w:val="uk-UA"/>
        </w:rPr>
      </w:pPr>
    </w:p>
    <w:p w:rsidR="00563A90" w:rsidRPr="004A35B5" w:rsidRDefault="00563A90" w:rsidP="00563A90">
      <w:pPr>
        <w:spacing w:after="0"/>
        <w:rPr>
          <w:rFonts w:ascii="Times New Roman" w:hAnsi="Times New Roman" w:cs="Times New Roman"/>
          <w:sz w:val="28"/>
          <w:szCs w:val="28"/>
          <w:lang w:val="uk-UA"/>
        </w:rPr>
      </w:pPr>
    </w:p>
    <w:p w:rsidR="00563A90" w:rsidRDefault="00EB3794" w:rsidP="00563A90">
      <w:pPr>
        <w:rPr>
          <w:rFonts w:ascii="Times New Roman" w:hAnsi="Times New Roman" w:cs="Times New Roman"/>
          <w:sz w:val="28"/>
          <w:szCs w:val="28"/>
          <w:lang w:val="uk-UA"/>
        </w:rPr>
      </w:pPr>
      <w:r>
        <w:rPr>
          <w:noProof/>
          <w:lang w:val="uk-UA" w:eastAsia="uk-UA"/>
        </w:rPr>
        <w:drawing>
          <wp:anchor distT="0" distB="0" distL="114300" distR="114300" simplePos="0" relativeHeight="251664384" behindDoc="1" locked="0" layoutInCell="1" allowOverlap="1" wp14:anchorId="5DB3B20F" wp14:editId="51C2E3F5">
            <wp:simplePos x="0" y="0"/>
            <wp:positionH relativeFrom="column">
              <wp:posOffset>-349250</wp:posOffset>
            </wp:positionH>
            <wp:positionV relativeFrom="paragraph">
              <wp:posOffset>323215</wp:posOffset>
            </wp:positionV>
            <wp:extent cx="2000885" cy="2879090"/>
            <wp:effectExtent l="0" t="0" r="0" b="0"/>
            <wp:wrapThrough wrapText="bothSides">
              <wp:wrapPolygon edited="0">
                <wp:start x="2468" y="0"/>
                <wp:lineTo x="1234" y="0"/>
                <wp:lineTo x="0" y="1286"/>
                <wp:lineTo x="0" y="20581"/>
                <wp:lineTo x="1234" y="21438"/>
                <wp:lineTo x="1440" y="21438"/>
                <wp:lineTo x="20154" y="21438"/>
                <wp:lineTo x="20359" y="21438"/>
                <wp:lineTo x="21387" y="20581"/>
                <wp:lineTo x="21387" y="143"/>
                <wp:lineTo x="19125" y="0"/>
                <wp:lineTo x="2468" y="0"/>
              </wp:wrapPolygon>
            </wp:wrapThrough>
            <wp:docPr id="5"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0885" cy="2879090"/>
                    </a:xfrm>
                    <a:prstGeom prst="rect">
                      <a:avLst/>
                    </a:prstGeom>
                    <a:noFill/>
                  </pic:spPr>
                </pic:pic>
              </a:graphicData>
            </a:graphic>
            <wp14:sizeRelH relativeFrom="page">
              <wp14:pctWidth>0</wp14:pctWidth>
            </wp14:sizeRelH>
            <wp14:sizeRelV relativeFrom="page">
              <wp14:pctHeight>0</wp14:pctHeight>
            </wp14:sizeRelV>
          </wp:anchor>
        </w:drawing>
      </w:r>
    </w:p>
    <w:p w:rsidR="00563A90" w:rsidRPr="004A35B5" w:rsidRDefault="00563A90" w:rsidP="00563A90">
      <w:pPr>
        <w:rPr>
          <w:rFonts w:ascii="Times New Roman" w:hAnsi="Times New Roman" w:cs="Times New Roman"/>
          <w:sz w:val="28"/>
          <w:szCs w:val="28"/>
          <w:lang w:val="uk-UA"/>
        </w:rPr>
      </w:pPr>
    </w:p>
    <w:p w:rsidR="00563A90" w:rsidRPr="00563A90" w:rsidRDefault="00EB3794" w:rsidP="00563A90">
      <w:pPr>
        <w:spacing w:after="0"/>
        <w:ind w:firstLine="709"/>
        <w:rPr>
          <w:rFonts w:ascii="Times New Roman" w:hAnsi="Times New Roman" w:cs="Times New Roman"/>
          <w:b/>
          <w:sz w:val="28"/>
          <w:szCs w:val="28"/>
          <w:lang w:val="uk-UA"/>
        </w:rPr>
      </w:pPr>
      <w:r>
        <w:rPr>
          <w:noProof/>
          <w:lang w:val="uk-UA" w:eastAsia="uk-UA"/>
        </w:rPr>
        <w:drawing>
          <wp:anchor distT="0" distB="0" distL="114300" distR="114300" simplePos="0" relativeHeight="251665408" behindDoc="1" locked="0" layoutInCell="1" allowOverlap="1" wp14:anchorId="527C5560" wp14:editId="06E41ADF">
            <wp:simplePos x="0" y="0"/>
            <wp:positionH relativeFrom="column">
              <wp:posOffset>-737235</wp:posOffset>
            </wp:positionH>
            <wp:positionV relativeFrom="paragraph">
              <wp:posOffset>2122805</wp:posOffset>
            </wp:positionV>
            <wp:extent cx="3381375" cy="2361565"/>
            <wp:effectExtent l="0" t="0" r="9525" b="635"/>
            <wp:wrapNone/>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81375" cy="2361565"/>
                    </a:xfrm>
                    <a:prstGeom prst="rect">
                      <a:avLst/>
                    </a:prstGeom>
                    <a:noFill/>
                  </pic:spPr>
                </pic:pic>
              </a:graphicData>
            </a:graphic>
            <wp14:sizeRelH relativeFrom="page">
              <wp14:pctWidth>0</wp14:pctWidth>
            </wp14:sizeRelH>
            <wp14:sizeRelV relativeFrom="page">
              <wp14:pctHeight>0</wp14:pctHeight>
            </wp14:sizeRelV>
          </wp:anchor>
        </w:drawing>
      </w:r>
    </w:p>
    <w:sectPr w:rsidR="00563A90" w:rsidRPr="00563A90">
      <w:headerReference w:type="default" r:id="rId1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21B4" w:rsidRDefault="000121B4" w:rsidP="00026EF4">
      <w:pPr>
        <w:spacing w:after="0" w:line="240" w:lineRule="auto"/>
      </w:pPr>
      <w:r>
        <w:separator/>
      </w:r>
    </w:p>
  </w:endnote>
  <w:endnote w:type="continuationSeparator" w:id="0">
    <w:p w:rsidR="000121B4" w:rsidRDefault="000121B4" w:rsidP="00026E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21B4" w:rsidRDefault="000121B4" w:rsidP="00026EF4">
      <w:pPr>
        <w:spacing w:after="0" w:line="240" w:lineRule="auto"/>
      </w:pPr>
      <w:r>
        <w:separator/>
      </w:r>
    </w:p>
  </w:footnote>
  <w:footnote w:type="continuationSeparator" w:id="0">
    <w:p w:rsidR="000121B4" w:rsidRDefault="000121B4" w:rsidP="00026E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5848372"/>
      <w:docPartObj>
        <w:docPartGallery w:val="Page Numbers (Top of Page)"/>
        <w:docPartUnique/>
      </w:docPartObj>
    </w:sdtPr>
    <w:sdtEndPr>
      <w:rPr>
        <w:rFonts w:ascii="Times New Roman" w:hAnsi="Times New Roman" w:cs="Times New Roman"/>
      </w:rPr>
    </w:sdtEndPr>
    <w:sdtContent>
      <w:p w:rsidR="00026EF4" w:rsidRPr="00026EF4" w:rsidRDefault="00026EF4">
        <w:pPr>
          <w:pStyle w:val="a6"/>
          <w:jc w:val="right"/>
          <w:rPr>
            <w:rFonts w:ascii="Times New Roman" w:hAnsi="Times New Roman" w:cs="Times New Roman"/>
          </w:rPr>
        </w:pPr>
        <w:r w:rsidRPr="00026EF4">
          <w:rPr>
            <w:rFonts w:ascii="Times New Roman" w:hAnsi="Times New Roman" w:cs="Times New Roman"/>
          </w:rPr>
          <w:fldChar w:fldCharType="begin"/>
        </w:r>
        <w:r w:rsidRPr="00026EF4">
          <w:rPr>
            <w:rFonts w:ascii="Times New Roman" w:hAnsi="Times New Roman" w:cs="Times New Roman"/>
          </w:rPr>
          <w:instrText>PAGE   \* MERGEFORMAT</w:instrText>
        </w:r>
        <w:r w:rsidRPr="00026EF4">
          <w:rPr>
            <w:rFonts w:ascii="Times New Roman" w:hAnsi="Times New Roman" w:cs="Times New Roman"/>
          </w:rPr>
          <w:fldChar w:fldCharType="separate"/>
        </w:r>
        <w:r w:rsidR="002D4EFD">
          <w:rPr>
            <w:rFonts w:ascii="Times New Roman" w:hAnsi="Times New Roman" w:cs="Times New Roman"/>
            <w:noProof/>
          </w:rPr>
          <w:t>2</w:t>
        </w:r>
        <w:r w:rsidRPr="00026EF4">
          <w:rPr>
            <w:rFonts w:ascii="Times New Roman" w:hAnsi="Times New Roman" w:cs="Times New Roman"/>
          </w:rPr>
          <w:fldChar w:fldCharType="end"/>
        </w:r>
      </w:p>
    </w:sdtContent>
  </w:sdt>
  <w:p w:rsidR="00026EF4" w:rsidRDefault="00026EF4">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E21B74"/>
    <w:multiLevelType w:val="hybridMultilevel"/>
    <w:tmpl w:val="B16887AC"/>
    <w:lvl w:ilvl="0" w:tplc="61649604">
      <w:start w:val="1"/>
      <w:numFmt w:val="decimal"/>
      <w:lvlText w:val="%1."/>
      <w:lvlJc w:val="left"/>
      <w:pPr>
        <w:ind w:left="1287" w:hanging="360"/>
      </w:pPr>
      <w:rPr>
        <w:b w:val="0"/>
      </w:r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
    <w:nsid w:val="2AAD7253"/>
    <w:multiLevelType w:val="hybridMultilevel"/>
    <w:tmpl w:val="461CFA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2D7810AA"/>
    <w:multiLevelType w:val="hybridMultilevel"/>
    <w:tmpl w:val="E81ACA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35F0E52"/>
    <w:multiLevelType w:val="hybridMultilevel"/>
    <w:tmpl w:val="53C062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C0524DA"/>
    <w:multiLevelType w:val="hybridMultilevel"/>
    <w:tmpl w:val="CD828A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7EA552F4"/>
    <w:multiLevelType w:val="hybridMultilevel"/>
    <w:tmpl w:val="98A8D394"/>
    <w:lvl w:ilvl="0" w:tplc="88C436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4"/>
  </w:num>
  <w:num w:numId="3">
    <w:abstractNumId w:val="3"/>
  </w:num>
  <w:num w:numId="4">
    <w:abstractNumId w:val="1"/>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3ECA"/>
    <w:rsid w:val="000121B4"/>
    <w:rsid w:val="00026EF4"/>
    <w:rsid w:val="00042041"/>
    <w:rsid w:val="0004583C"/>
    <w:rsid w:val="00056B69"/>
    <w:rsid w:val="00144910"/>
    <w:rsid w:val="00157C72"/>
    <w:rsid w:val="00161B02"/>
    <w:rsid w:val="00182D60"/>
    <w:rsid w:val="001D18E4"/>
    <w:rsid w:val="001E0BDE"/>
    <w:rsid w:val="001E212D"/>
    <w:rsid w:val="001F54E8"/>
    <w:rsid w:val="00203165"/>
    <w:rsid w:val="002123F4"/>
    <w:rsid w:val="00283702"/>
    <w:rsid w:val="002863F7"/>
    <w:rsid w:val="002C4C0D"/>
    <w:rsid w:val="002D4EFD"/>
    <w:rsid w:val="00324CA6"/>
    <w:rsid w:val="003376BF"/>
    <w:rsid w:val="00373730"/>
    <w:rsid w:val="00384920"/>
    <w:rsid w:val="00387513"/>
    <w:rsid w:val="003D4784"/>
    <w:rsid w:val="00405BD5"/>
    <w:rsid w:val="00454FA1"/>
    <w:rsid w:val="00482316"/>
    <w:rsid w:val="004D0E37"/>
    <w:rsid w:val="004E31B1"/>
    <w:rsid w:val="00513E9C"/>
    <w:rsid w:val="005566DA"/>
    <w:rsid w:val="00563A90"/>
    <w:rsid w:val="00576344"/>
    <w:rsid w:val="005A12B9"/>
    <w:rsid w:val="005C4F35"/>
    <w:rsid w:val="005E1069"/>
    <w:rsid w:val="005E6AAA"/>
    <w:rsid w:val="00600877"/>
    <w:rsid w:val="00636F80"/>
    <w:rsid w:val="00642BD0"/>
    <w:rsid w:val="00647413"/>
    <w:rsid w:val="006667F1"/>
    <w:rsid w:val="006703CC"/>
    <w:rsid w:val="00672783"/>
    <w:rsid w:val="00681433"/>
    <w:rsid w:val="006952DD"/>
    <w:rsid w:val="006A63D7"/>
    <w:rsid w:val="006C1AD5"/>
    <w:rsid w:val="006F0CBE"/>
    <w:rsid w:val="00701993"/>
    <w:rsid w:val="00774ABD"/>
    <w:rsid w:val="007B3ECA"/>
    <w:rsid w:val="00803073"/>
    <w:rsid w:val="008334F5"/>
    <w:rsid w:val="008621DD"/>
    <w:rsid w:val="008633CC"/>
    <w:rsid w:val="00886C71"/>
    <w:rsid w:val="00920FE3"/>
    <w:rsid w:val="0092266D"/>
    <w:rsid w:val="0094368B"/>
    <w:rsid w:val="00972654"/>
    <w:rsid w:val="00992A08"/>
    <w:rsid w:val="00A13648"/>
    <w:rsid w:val="00A33801"/>
    <w:rsid w:val="00A438A6"/>
    <w:rsid w:val="00A81FFA"/>
    <w:rsid w:val="00AA23EC"/>
    <w:rsid w:val="00AD36FC"/>
    <w:rsid w:val="00AD5A1E"/>
    <w:rsid w:val="00AF4290"/>
    <w:rsid w:val="00AF64A3"/>
    <w:rsid w:val="00B46232"/>
    <w:rsid w:val="00B50D77"/>
    <w:rsid w:val="00B700AB"/>
    <w:rsid w:val="00B72127"/>
    <w:rsid w:val="00C37061"/>
    <w:rsid w:val="00C37DC0"/>
    <w:rsid w:val="00C42442"/>
    <w:rsid w:val="00CC3D7E"/>
    <w:rsid w:val="00CD10F7"/>
    <w:rsid w:val="00D13BBA"/>
    <w:rsid w:val="00D91094"/>
    <w:rsid w:val="00DA15C3"/>
    <w:rsid w:val="00DA16F9"/>
    <w:rsid w:val="00DC0108"/>
    <w:rsid w:val="00DF0FA3"/>
    <w:rsid w:val="00E43A42"/>
    <w:rsid w:val="00EB3794"/>
    <w:rsid w:val="00EC2D6C"/>
    <w:rsid w:val="00F02C62"/>
    <w:rsid w:val="00F32749"/>
    <w:rsid w:val="00F42208"/>
    <w:rsid w:val="00FB07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DA15C3"/>
    <w:pPr>
      <w:spacing w:after="200" w:line="360" w:lineRule="auto"/>
      <w:ind w:firstLine="567"/>
      <w:jc w:val="both"/>
    </w:pPr>
    <w:rPr>
      <w:rFonts w:ascii="Calibri" w:eastAsia="Calibri" w:hAnsi="Calibri" w:cs="Calibri"/>
    </w:rPr>
  </w:style>
  <w:style w:type="paragraph" w:styleId="1">
    <w:name w:val="heading 1"/>
    <w:basedOn w:val="a"/>
    <w:next w:val="a"/>
    <w:link w:val="10"/>
    <w:uiPriority w:val="9"/>
    <w:qFormat/>
    <w:rsid w:val="001D18E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A15C3"/>
    <w:pPr>
      <w:ind w:left="720"/>
    </w:pPr>
  </w:style>
  <w:style w:type="paragraph" w:styleId="a4">
    <w:name w:val="Body Text"/>
    <w:basedOn w:val="a"/>
    <w:link w:val="a5"/>
    <w:unhideWhenUsed/>
    <w:rsid w:val="00DA15C3"/>
    <w:pPr>
      <w:spacing w:after="120" w:line="240" w:lineRule="auto"/>
      <w:ind w:firstLine="0"/>
      <w:jc w:val="left"/>
    </w:pPr>
    <w:rPr>
      <w:rFonts w:ascii="Times New Roman" w:eastAsia="Times New Roman" w:hAnsi="Times New Roman" w:cs="Times New Roman"/>
      <w:sz w:val="24"/>
      <w:szCs w:val="24"/>
      <w:lang w:eastAsia="ru-RU"/>
    </w:rPr>
  </w:style>
  <w:style w:type="character" w:customStyle="1" w:styleId="a5">
    <w:name w:val="Основной текст Знак"/>
    <w:basedOn w:val="a0"/>
    <w:link w:val="a4"/>
    <w:rsid w:val="00DA15C3"/>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026EF4"/>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026EF4"/>
    <w:rPr>
      <w:rFonts w:ascii="Calibri" w:eastAsia="Calibri" w:hAnsi="Calibri" w:cs="Calibri"/>
    </w:rPr>
  </w:style>
  <w:style w:type="paragraph" w:styleId="a8">
    <w:name w:val="footer"/>
    <w:basedOn w:val="a"/>
    <w:link w:val="a9"/>
    <w:uiPriority w:val="99"/>
    <w:unhideWhenUsed/>
    <w:rsid w:val="00026EF4"/>
    <w:pPr>
      <w:tabs>
        <w:tab w:val="center" w:pos="4677"/>
        <w:tab w:val="right" w:pos="9355"/>
      </w:tabs>
      <w:spacing w:after="0" w:line="240" w:lineRule="auto"/>
    </w:pPr>
  </w:style>
  <w:style w:type="character" w:customStyle="1" w:styleId="a9">
    <w:name w:val="Нижний колонтитул Знак"/>
    <w:basedOn w:val="a0"/>
    <w:link w:val="a8"/>
    <w:uiPriority w:val="99"/>
    <w:rsid w:val="00026EF4"/>
    <w:rPr>
      <w:rFonts w:ascii="Calibri" w:eastAsia="Calibri" w:hAnsi="Calibri" w:cs="Calibri"/>
    </w:rPr>
  </w:style>
  <w:style w:type="paragraph" w:styleId="aa">
    <w:name w:val="Balloon Text"/>
    <w:basedOn w:val="a"/>
    <w:link w:val="ab"/>
    <w:uiPriority w:val="99"/>
    <w:semiHidden/>
    <w:unhideWhenUsed/>
    <w:rsid w:val="00026EF4"/>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026EF4"/>
    <w:rPr>
      <w:rFonts w:ascii="Segoe UI" w:eastAsia="Calibri" w:hAnsi="Segoe UI" w:cs="Segoe UI"/>
      <w:sz w:val="18"/>
      <w:szCs w:val="18"/>
    </w:rPr>
  </w:style>
  <w:style w:type="character" w:customStyle="1" w:styleId="10">
    <w:name w:val="Заголовок 1 Знак"/>
    <w:basedOn w:val="a0"/>
    <w:link w:val="1"/>
    <w:uiPriority w:val="9"/>
    <w:rsid w:val="001D18E4"/>
    <w:rPr>
      <w:rFonts w:asciiTheme="majorHAnsi" w:eastAsiaTheme="majorEastAsia" w:hAnsiTheme="majorHAnsi" w:cstheme="majorBidi"/>
      <w:b/>
      <w:bCs/>
      <w:color w:val="2E74B5" w:themeColor="accent1" w:themeShade="BF"/>
      <w:sz w:val="28"/>
      <w:szCs w:val="28"/>
    </w:rPr>
  </w:style>
  <w:style w:type="paragraph" w:styleId="ac">
    <w:name w:val="TOC Heading"/>
    <w:basedOn w:val="1"/>
    <w:next w:val="a"/>
    <w:uiPriority w:val="99"/>
    <w:qFormat/>
    <w:rsid w:val="001D18E4"/>
    <w:pPr>
      <w:outlineLvl w:val="9"/>
    </w:pPr>
    <w:rPr>
      <w:rFonts w:ascii="Cambria" w:eastAsia="Times New Roman" w:hAnsi="Cambria" w:cs="Cambria"/>
      <w:color w:val="365F91"/>
      <w:lang w:eastAsia="ru-RU"/>
    </w:rPr>
  </w:style>
  <w:style w:type="character" w:styleId="ad">
    <w:name w:val="Hyperlink"/>
    <w:basedOn w:val="a0"/>
    <w:uiPriority w:val="99"/>
    <w:rsid w:val="001D18E4"/>
    <w:rPr>
      <w:color w:val="0000FF"/>
      <w:u w:val="single"/>
    </w:rPr>
  </w:style>
  <w:style w:type="paragraph" w:styleId="11">
    <w:name w:val="toc 1"/>
    <w:basedOn w:val="a"/>
    <w:next w:val="a"/>
    <w:autoRedefine/>
    <w:uiPriority w:val="99"/>
    <w:semiHidden/>
    <w:rsid w:val="001D18E4"/>
    <w:pPr>
      <w:spacing w:after="100"/>
    </w:pPr>
  </w:style>
  <w:style w:type="paragraph" w:styleId="2">
    <w:name w:val="toc 2"/>
    <w:basedOn w:val="a"/>
    <w:next w:val="a"/>
    <w:autoRedefine/>
    <w:uiPriority w:val="99"/>
    <w:semiHidden/>
    <w:rsid w:val="001D18E4"/>
    <w:pPr>
      <w:spacing w:after="100"/>
      <w:ind w:left="220"/>
    </w:pPr>
  </w:style>
  <w:style w:type="character" w:customStyle="1" w:styleId="ae">
    <w:name w:val="Основной текст_"/>
    <w:basedOn w:val="a0"/>
    <w:link w:val="20"/>
    <w:rsid w:val="00DA16F9"/>
    <w:rPr>
      <w:rFonts w:eastAsia="Times New Roman"/>
      <w:spacing w:val="-1"/>
      <w:sz w:val="21"/>
      <w:szCs w:val="21"/>
      <w:shd w:val="clear" w:color="auto" w:fill="FFFFFF"/>
    </w:rPr>
  </w:style>
  <w:style w:type="character" w:customStyle="1" w:styleId="21">
    <w:name w:val="Основной текст (2)_"/>
    <w:basedOn w:val="a0"/>
    <w:link w:val="22"/>
    <w:rsid w:val="00DA16F9"/>
    <w:rPr>
      <w:rFonts w:eastAsia="Times New Roman"/>
      <w:shd w:val="clear" w:color="auto" w:fill="FFFFFF"/>
    </w:rPr>
  </w:style>
  <w:style w:type="paragraph" w:customStyle="1" w:styleId="20">
    <w:name w:val="Основной текст2"/>
    <w:basedOn w:val="a"/>
    <w:link w:val="ae"/>
    <w:rsid w:val="00DA16F9"/>
    <w:pPr>
      <w:shd w:val="clear" w:color="auto" w:fill="FFFFFF"/>
      <w:spacing w:after="0" w:line="271" w:lineRule="exact"/>
      <w:ind w:hanging="340"/>
      <w:jc w:val="left"/>
    </w:pPr>
    <w:rPr>
      <w:rFonts w:asciiTheme="minorHAnsi" w:eastAsia="Times New Roman" w:hAnsiTheme="minorHAnsi" w:cstheme="minorBidi"/>
      <w:spacing w:val="-1"/>
      <w:sz w:val="21"/>
      <w:szCs w:val="21"/>
    </w:rPr>
  </w:style>
  <w:style w:type="paragraph" w:customStyle="1" w:styleId="22">
    <w:name w:val="Основной текст (2)"/>
    <w:basedOn w:val="a"/>
    <w:link w:val="21"/>
    <w:rsid w:val="00DA16F9"/>
    <w:pPr>
      <w:shd w:val="clear" w:color="auto" w:fill="FFFFFF"/>
      <w:spacing w:before="60" w:after="60" w:line="0" w:lineRule="atLeast"/>
      <w:ind w:firstLine="0"/>
      <w:jc w:val="left"/>
    </w:pPr>
    <w:rPr>
      <w:rFonts w:asciiTheme="minorHAnsi" w:eastAsia="Times New Roman" w:hAnsiTheme="minorHAnsi" w:cstheme="minorBid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DA15C3"/>
    <w:pPr>
      <w:spacing w:after="200" w:line="360" w:lineRule="auto"/>
      <w:ind w:firstLine="567"/>
      <w:jc w:val="both"/>
    </w:pPr>
    <w:rPr>
      <w:rFonts w:ascii="Calibri" w:eastAsia="Calibri" w:hAnsi="Calibri" w:cs="Calibri"/>
    </w:rPr>
  </w:style>
  <w:style w:type="paragraph" w:styleId="1">
    <w:name w:val="heading 1"/>
    <w:basedOn w:val="a"/>
    <w:next w:val="a"/>
    <w:link w:val="10"/>
    <w:uiPriority w:val="9"/>
    <w:qFormat/>
    <w:rsid w:val="001D18E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A15C3"/>
    <w:pPr>
      <w:ind w:left="720"/>
    </w:pPr>
  </w:style>
  <w:style w:type="paragraph" w:styleId="a4">
    <w:name w:val="Body Text"/>
    <w:basedOn w:val="a"/>
    <w:link w:val="a5"/>
    <w:unhideWhenUsed/>
    <w:rsid w:val="00DA15C3"/>
    <w:pPr>
      <w:spacing w:after="120" w:line="240" w:lineRule="auto"/>
      <w:ind w:firstLine="0"/>
      <w:jc w:val="left"/>
    </w:pPr>
    <w:rPr>
      <w:rFonts w:ascii="Times New Roman" w:eastAsia="Times New Roman" w:hAnsi="Times New Roman" w:cs="Times New Roman"/>
      <w:sz w:val="24"/>
      <w:szCs w:val="24"/>
      <w:lang w:eastAsia="ru-RU"/>
    </w:rPr>
  </w:style>
  <w:style w:type="character" w:customStyle="1" w:styleId="a5">
    <w:name w:val="Основной текст Знак"/>
    <w:basedOn w:val="a0"/>
    <w:link w:val="a4"/>
    <w:rsid w:val="00DA15C3"/>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026EF4"/>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026EF4"/>
    <w:rPr>
      <w:rFonts w:ascii="Calibri" w:eastAsia="Calibri" w:hAnsi="Calibri" w:cs="Calibri"/>
    </w:rPr>
  </w:style>
  <w:style w:type="paragraph" w:styleId="a8">
    <w:name w:val="footer"/>
    <w:basedOn w:val="a"/>
    <w:link w:val="a9"/>
    <w:uiPriority w:val="99"/>
    <w:unhideWhenUsed/>
    <w:rsid w:val="00026EF4"/>
    <w:pPr>
      <w:tabs>
        <w:tab w:val="center" w:pos="4677"/>
        <w:tab w:val="right" w:pos="9355"/>
      </w:tabs>
      <w:spacing w:after="0" w:line="240" w:lineRule="auto"/>
    </w:pPr>
  </w:style>
  <w:style w:type="character" w:customStyle="1" w:styleId="a9">
    <w:name w:val="Нижний колонтитул Знак"/>
    <w:basedOn w:val="a0"/>
    <w:link w:val="a8"/>
    <w:uiPriority w:val="99"/>
    <w:rsid w:val="00026EF4"/>
    <w:rPr>
      <w:rFonts w:ascii="Calibri" w:eastAsia="Calibri" w:hAnsi="Calibri" w:cs="Calibri"/>
    </w:rPr>
  </w:style>
  <w:style w:type="paragraph" w:styleId="aa">
    <w:name w:val="Balloon Text"/>
    <w:basedOn w:val="a"/>
    <w:link w:val="ab"/>
    <w:uiPriority w:val="99"/>
    <w:semiHidden/>
    <w:unhideWhenUsed/>
    <w:rsid w:val="00026EF4"/>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026EF4"/>
    <w:rPr>
      <w:rFonts w:ascii="Segoe UI" w:eastAsia="Calibri" w:hAnsi="Segoe UI" w:cs="Segoe UI"/>
      <w:sz w:val="18"/>
      <w:szCs w:val="18"/>
    </w:rPr>
  </w:style>
  <w:style w:type="character" w:customStyle="1" w:styleId="10">
    <w:name w:val="Заголовок 1 Знак"/>
    <w:basedOn w:val="a0"/>
    <w:link w:val="1"/>
    <w:uiPriority w:val="9"/>
    <w:rsid w:val="001D18E4"/>
    <w:rPr>
      <w:rFonts w:asciiTheme="majorHAnsi" w:eastAsiaTheme="majorEastAsia" w:hAnsiTheme="majorHAnsi" w:cstheme="majorBidi"/>
      <w:b/>
      <w:bCs/>
      <w:color w:val="2E74B5" w:themeColor="accent1" w:themeShade="BF"/>
      <w:sz w:val="28"/>
      <w:szCs w:val="28"/>
    </w:rPr>
  </w:style>
  <w:style w:type="paragraph" w:styleId="ac">
    <w:name w:val="TOC Heading"/>
    <w:basedOn w:val="1"/>
    <w:next w:val="a"/>
    <w:uiPriority w:val="99"/>
    <w:qFormat/>
    <w:rsid w:val="001D18E4"/>
    <w:pPr>
      <w:outlineLvl w:val="9"/>
    </w:pPr>
    <w:rPr>
      <w:rFonts w:ascii="Cambria" w:eastAsia="Times New Roman" w:hAnsi="Cambria" w:cs="Cambria"/>
      <w:color w:val="365F91"/>
      <w:lang w:eastAsia="ru-RU"/>
    </w:rPr>
  </w:style>
  <w:style w:type="character" w:styleId="ad">
    <w:name w:val="Hyperlink"/>
    <w:basedOn w:val="a0"/>
    <w:uiPriority w:val="99"/>
    <w:rsid w:val="001D18E4"/>
    <w:rPr>
      <w:color w:val="0000FF"/>
      <w:u w:val="single"/>
    </w:rPr>
  </w:style>
  <w:style w:type="paragraph" w:styleId="11">
    <w:name w:val="toc 1"/>
    <w:basedOn w:val="a"/>
    <w:next w:val="a"/>
    <w:autoRedefine/>
    <w:uiPriority w:val="99"/>
    <w:semiHidden/>
    <w:rsid w:val="001D18E4"/>
    <w:pPr>
      <w:spacing w:after="100"/>
    </w:pPr>
  </w:style>
  <w:style w:type="paragraph" w:styleId="2">
    <w:name w:val="toc 2"/>
    <w:basedOn w:val="a"/>
    <w:next w:val="a"/>
    <w:autoRedefine/>
    <w:uiPriority w:val="99"/>
    <w:semiHidden/>
    <w:rsid w:val="001D18E4"/>
    <w:pPr>
      <w:spacing w:after="100"/>
      <w:ind w:left="220"/>
    </w:pPr>
  </w:style>
  <w:style w:type="character" w:customStyle="1" w:styleId="ae">
    <w:name w:val="Основной текст_"/>
    <w:basedOn w:val="a0"/>
    <w:link w:val="20"/>
    <w:rsid w:val="00DA16F9"/>
    <w:rPr>
      <w:rFonts w:eastAsia="Times New Roman"/>
      <w:spacing w:val="-1"/>
      <w:sz w:val="21"/>
      <w:szCs w:val="21"/>
      <w:shd w:val="clear" w:color="auto" w:fill="FFFFFF"/>
    </w:rPr>
  </w:style>
  <w:style w:type="character" w:customStyle="1" w:styleId="21">
    <w:name w:val="Основной текст (2)_"/>
    <w:basedOn w:val="a0"/>
    <w:link w:val="22"/>
    <w:rsid w:val="00DA16F9"/>
    <w:rPr>
      <w:rFonts w:eastAsia="Times New Roman"/>
      <w:shd w:val="clear" w:color="auto" w:fill="FFFFFF"/>
    </w:rPr>
  </w:style>
  <w:style w:type="paragraph" w:customStyle="1" w:styleId="20">
    <w:name w:val="Основной текст2"/>
    <w:basedOn w:val="a"/>
    <w:link w:val="ae"/>
    <w:rsid w:val="00DA16F9"/>
    <w:pPr>
      <w:shd w:val="clear" w:color="auto" w:fill="FFFFFF"/>
      <w:spacing w:after="0" w:line="271" w:lineRule="exact"/>
      <w:ind w:hanging="340"/>
      <w:jc w:val="left"/>
    </w:pPr>
    <w:rPr>
      <w:rFonts w:asciiTheme="minorHAnsi" w:eastAsia="Times New Roman" w:hAnsiTheme="minorHAnsi" w:cstheme="minorBidi"/>
      <w:spacing w:val="-1"/>
      <w:sz w:val="21"/>
      <w:szCs w:val="21"/>
    </w:rPr>
  </w:style>
  <w:style w:type="paragraph" w:customStyle="1" w:styleId="22">
    <w:name w:val="Основной текст (2)"/>
    <w:basedOn w:val="a"/>
    <w:link w:val="21"/>
    <w:rsid w:val="00DA16F9"/>
    <w:pPr>
      <w:shd w:val="clear" w:color="auto" w:fill="FFFFFF"/>
      <w:spacing w:before="60" w:after="60" w:line="0" w:lineRule="atLeast"/>
      <w:ind w:firstLine="0"/>
      <w:jc w:val="left"/>
    </w:pPr>
    <w:rPr>
      <w:rFonts w:asciiTheme="minorHAnsi" w:eastAsia="Times New Roman"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480</TotalTime>
  <Pages>43</Pages>
  <Words>42806</Words>
  <Characters>24400</Characters>
  <Application>Microsoft Office Word</Application>
  <DocSecurity>0</DocSecurity>
  <Lines>203</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cp</dc:creator>
  <cp:keywords/>
  <dc:description/>
  <cp:lastModifiedBy>User</cp:lastModifiedBy>
  <cp:revision>66</cp:revision>
  <cp:lastPrinted>2019-01-24T06:31:00Z</cp:lastPrinted>
  <dcterms:created xsi:type="dcterms:W3CDTF">2019-01-23T14:44:00Z</dcterms:created>
  <dcterms:modified xsi:type="dcterms:W3CDTF">2019-02-06T07:36:00Z</dcterms:modified>
</cp:coreProperties>
</file>